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94" w:rsidRDefault="00C9515A" w:rsidP="00184F6E">
      <w:pPr>
        <w:jc w:val="both"/>
        <w:rPr>
          <w:rFonts w:ascii="Century" w:hAnsi="Century"/>
          <w:sz w:val="32"/>
          <w:szCs w:val="32"/>
        </w:rPr>
      </w:pPr>
      <w:r>
        <w:rPr>
          <w:rFonts w:ascii="Century" w:hAnsi="Century"/>
          <w:sz w:val="32"/>
          <w:szCs w:val="32"/>
        </w:rPr>
        <w:t>Metodický pokyn</w:t>
      </w:r>
      <w:r w:rsidRPr="00C9515A">
        <w:rPr>
          <w:rFonts w:ascii="Century" w:hAnsi="Century"/>
          <w:sz w:val="32"/>
          <w:szCs w:val="32"/>
        </w:rPr>
        <w:t xml:space="preserve"> ředitele Arcidiecézní charity Olomouc</w:t>
      </w:r>
      <w:r>
        <w:rPr>
          <w:rFonts w:ascii="Century" w:hAnsi="Century"/>
          <w:sz w:val="32"/>
          <w:szCs w:val="32"/>
        </w:rPr>
        <w:t xml:space="preserve"> </w:t>
      </w:r>
      <w:r w:rsidR="00904D6D" w:rsidRPr="00904D6D">
        <w:rPr>
          <w:rFonts w:ascii="Century" w:hAnsi="Century"/>
          <w:sz w:val="32"/>
          <w:szCs w:val="32"/>
        </w:rPr>
        <w:t>pro podporu spirituálně citlivé sociální práce v síti oblastních charit Arcidiecézní Charity Olomouc</w:t>
      </w:r>
      <w:r w:rsidR="00C848D1">
        <w:rPr>
          <w:rFonts w:ascii="Century" w:hAnsi="Century"/>
          <w:sz w:val="32"/>
          <w:szCs w:val="32"/>
        </w:rPr>
        <w:t xml:space="preserve"> (dále  směrnice)</w:t>
      </w:r>
      <w:r w:rsidR="007100A4">
        <w:rPr>
          <w:rStyle w:val="Znakapoznpodarou"/>
          <w:rFonts w:ascii="Century" w:hAnsi="Century"/>
          <w:sz w:val="32"/>
          <w:szCs w:val="32"/>
        </w:rPr>
        <w:footnoteReference w:id="1"/>
      </w:r>
    </w:p>
    <w:p w:rsidR="00904D6D" w:rsidRDefault="00904D6D" w:rsidP="00184F6E">
      <w:pPr>
        <w:jc w:val="both"/>
        <w:rPr>
          <w:rFonts w:ascii="Century" w:hAnsi="Century"/>
          <w:sz w:val="32"/>
          <w:szCs w:val="32"/>
        </w:rPr>
      </w:pPr>
    </w:p>
    <w:p w:rsidR="00746D0D" w:rsidRDefault="00746D0D" w:rsidP="00D82CD4">
      <w:pPr>
        <w:pStyle w:val="Nadpis1"/>
      </w:pPr>
      <w:r>
        <w:t>Obsah směrnice</w:t>
      </w:r>
    </w:p>
    <w:p w:rsidR="00746D0D" w:rsidRPr="00EC0338" w:rsidRDefault="00746D0D" w:rsidP="00EC0338">
      <w:pPr>
        <w:pStyle w:val="Odstavecseseznamem"/>
        <w:numPr>
          <w:ilvl w:val="0"/>
          <w:numId w:val="44"/>
        </w:numPr>
        <w:rPr>
          <w:rFonts w:ascii="Century" w:hAnsi="Century"/>
        </w:rPr>
      </w:pPr>
      <w:r w:rsidRPr="00EC0338">
        <w:rPr>
          <w:rFonts w:ascii="Century" w:hAnsi="Century"/>
        </w:rPr>
        <w:t>Problematika, na níž směrnice reaguje</w:t>
      </w:r>
    </w:p>
    <w:p w:rsidR="00746D0D" w:rsidRPr="00FA2B16" w:rsidRDefault="00746D0D" w:rsidP="00BE2E65">
      <w:pPr>
        <w:pStyle w:val="Odstavecseseznamem"/>
        <w:numPr>
          <w:ilvl w:val="0"/>
          <w:numId w:val="44"/>
        </w:numPr>
        <w:rPr>
          <w:rFonts w:ascii="Century" w:hAnsi="Century"/>
        </w:rPr>
      </w:pPr>
      <w:r w:rsidRPr="00FA2B16">
        <w:rPr>
          <w:rFonts w:ascii="Century" w:hAnsi="Century"/>
        </w:rPr>
        <w:t>Ujasnění používaných pojmů</w:t>
      </w:r>
    </w:p>
    <w:p w:rsidR="00746D0D" w:rsidRPr="00FA2B16" w:rsidRDefault="00746D0D" w:rsidP="00BE2E65">
      <w:pPr>
        <w:pStyle w:val="Odstavecseseznamem"/>
        <w:numPr>
          <w:ilvl w:val="0"/>
          <w:numId w:val="44"/>
        </w:numPr>
        <w:rPr>
          <w:rFonts w:ascii="Century" w:hAnsi="Century"/>
        </w:rPr>
      </w:pPr>
      <w:r w:rsidRPr="00FA2B16">
        <w:rPr>
          <w:rFonts w:ascii="Century" w:hAnsi="Century"/>
        </w:rPr>
        <w:t>Cíl, adresáti a neuzavřená povaha směrnice</w:t>
      </w:r>
    </w:p>
    <w:p w:rsidR="0083283D" w:rsidRPr="00FA2B16" w:rsidRDefault="0083283D" w:rsidP="00BE2E65">
      <w:pPr>
        <w:pStyle w:val="Odstavecseseznamem"/>
        <w:numPr>
          <w:ilvl w:val="0"/>
          <w:numId w:val="44"/>
        </w:numPr>
        <w:rPr>
          <w:rFonts w:ascii="Century" w:hAnsi="Century"/>
        </w:rPr>
      </w:pPr>
      <w:r w:rsidRPr="00FA2B16">
        <w:rPr>
          <w:rFonts w:ascii="Century" w:hAnsi="Century"/>
        </w:rPr>
        <w:t>Soulad směrnice s charitními kodexy</w:t>
      </w:r>
    </w:p>
    <w:p w:rsidR="00BE2E65" w:rsidRPr="00FA2B16" w:rsidRDefault="003C759B" w:rsidP="00BE2E65">
      <w:pPr>
        <w:pStyle w:val="Odstavecseseznamem"/>
        <w:numPr>
          <w:ilvl w:val="0"/>
          <w:numId w:val="44"/>
        </w:numPr>
        <w:rPr>
          <w:rFonts w:ascii="Century" w:hAnsi="Century"/>
        </w:rPr>
      </w:pPr>
      <w:r>
        <w:rPr>
          <w:rFonts w:ascii="Century" w:hAnsi="Century"/>
        </w:rPr>
        <w:t>D</w:t>
      </w:r>
      <w:r w:rsidR="00BE2E65" w:rsidRPr="00FA2B16">
        <w:rPr>
          <w:rFonts w:ascii="Century" w:hAnsi="Century"/>
        </w:rPr>
        <w:t>oporučení k zajištění spirituálně citlivé sociální práce</w:t>
      </w:r>
    </w:p>
    <w:p w:rsidR="00BE2E65" w:rsidRPr="00FA2B16" w:rsidRDefault="00BE2E65" w:rsidP="00BE2E65">
      <w:pPr>
        <w:pStyle w:val="Odstavecseseznamem"/>
        <w:numPr>
          <w:ilvl w:val="0"/>
          <w:numId w:val="44"/>
        </w:numPr>
        <w:rPr>
          <w:rFonts w:ascii="Century" w:hAnsi="Century"/>
        </w:rPr>
      </w:pPr>
      <w:r w:rsidRPr="00FA2B16">
        <w:rPr>
          <w:rFonts w:ascii="Century" w:hAnsi="Century"/>
        </w:rPr>
        <w:t>Přílohy I-VII</w:t>
      </w:r>
    </w:p>
    <w:p w:rsidR="00FA2B16" w:rsidRPr="00FA2B16" w:rsidRDefault="00FA2B16" w:rsidP="00FA2B16">
      <w:pPr>
        <w:pStyle w:val="Odstavecseseznamem"/>
        <w:numPr>
          <w:ilvl w:val="1"/>
          <w:numId w:val="44"/>
        </w:numPr>
        <w:rPr>
          <w:rFonts w:ascii="Century" w:hAnsi="Century"/>
        </w:rPr>
      </w:pPr>
      <w:r w:rsidRPr="00FA2B16">
        <w:rPr>
          <w:rFonts w:ascii="Century" w:hAnsi="Century"/>
        </w:rPr>
        <w:t xml:space="preserve">Příloha I: Principy spirituálně citlivé organizační kultury </w:t>
      </w:r>
    </w:p>
    <w:p w:rsidR="00FA2B16" w:rsidRPr="00FA2B16" w:rsidRDefault="00FA2B16" w:rsidP="00FA2B16">
      <w:pPr>
        <w:pStyle w:val="Odstavecseseznamem"/>
        <w:numPr>
          <w:ilvl w:val="1"/>
          <w:numId w:val="44"/>
        </w:numPr>
        <w:rPr>
          <w:rFonts w:ascii="Century" w:hAnsi="Century"/>
        </w:rPr>
      </w:pPr>
      <w:r w:rsidRPr="00FA2B16">
        <w:rPr>
          <w:rFonts w:ascii="Century" w:hAnsi="Century"/>
        </w:rPr>
        <w:t xml:space="preserve">Příloha II: Model </w:t>
      </w:r>
      <w:proofErr w:type="spellStart"/>
      <w:r w:rsidRPr="00FA2B16">
        <w:rPr>
          <w:rFonts w:ascii="Century" w:hAnsi="Century"/>
        </w:rPr>
        <w:t>SpiL</w:t>
      </w:r>
      <w:proofErr w:type="spellEnd"/>
      <w:r w:rsidRPr="00FA2B16">
        <w:rPr>
          <w:rFonts w:ascii="Century" w:hAnsi="Century"/>
        </w:rPr>
        <w:t xml:space="preserve"> </w:t>
      </w:r>
    </w:p>
    <w:p w:rsidR="00FA2B16" w:rsidRPr="00FA2B16" w:rsidRDefault="00FA2B16" w:rsidP="00FA2B16">
      <w:pPr>
        <w:pStyle w:val="Odstavecseseznamem"/>
        <w:numPr>
          <w:ilvl w:val="1"/>
          <w:numId w:val="44"/>
        </w:numPr>
        <w:rPr>
          <w:rFonts w:ascii="Century" w:hAnsi="Century"/>
        </w:rPr>
      </w:pPr>
      <w:r w:rsidRPr="00FA2B16">
        <w:rPr>
          <w:rFonts w:ascii="Century" w:hAnsi="Century"/>
        </w:rPr>
        <w:t>Příloha III: Modely spirituálního posouzení klienta</w:t>
      </w:r>
    </w:p>
    <w:p w:rsidR="00FA2B16" w:rsidRPr="00FA2B16" w:rsidRDefault="00FA2B16" w:rsidP="00FA2B16">
      <w:pPr>
        <w:pStyle w:val="Odstavecseseznamem"/>
        <w:numPr>
          <w:ilvl w:val="1"/>
          <w:numId w:val="44"/>
        </w:numPr>
        <w:rPr>
          <w:rFonts w:ascii="Century" w:hAnsi="Century"/>
        </w:rPr>
      </w:pPr>
      <w:r w:rsidRPr="00FA2B16">
        <w:rPr>
          <w:rFonts w:ascii="Century" w:hAnsi="Century"/>
        </w:rPr>
        <w:t>Příloha IV. Spirituální zdroje</w:t>
      </w:r>
    </w:p>
    <w:p w:rsidR="00FA2B16" w:rsidRPr="00FA2B16" w:rsidRDefault="00FA2B16" w:rsidP="00FA2B16">
      <w:pPr>
        <w:pStyle w:val="Odstavecseseznamem"/>
        <w:numPr>
          <w:ilvl w:val="1"/>
          <w:numId w:val="44"/>
        </w:numPr>
        <w:rPr>
          <w:rFonts w:ascii="Century" w:hAnsi="Century"/>
        </w:rPr>
      </w:pPr>
      <w:r w:rsidRPr="00FA2B16">
        <w:rPr>
          <w:rFonts w:ascii="Century" w:hAnsi="Century"/>
        </w:rPr>
        <w:t>Příloha V. Spirituálně citlivé intervence</w:t>
      </w:r>
    </w:p>
    <w:p w:rsidR="00FA2B16" w:rsidRPr="00FA2B16" w:rsidRDefault="00FA2B16" w:rsidP="00FA2B16">
      <w:pPr>
        <w:pStyle w:val="Odstavecseseznamem"/>
        <w:numPr>
          <w:ilvl w:val="1"/>
          <w:numId w:val="44"/>
        </w:numPr>
        <w:rPr>
          <w:rFonts w:ascii="Century" w:hAnsi="Century"/>
        </w:rPr>
      </w:pPr>
      <w:r w:rsidRPr="00FA2B16">
        <w:rPr>
          <w:rFonts w:ascii="Century" w:hAnsi="Century"/>
        </w:rPr>
        <w:t>Příloha VI. OBOROVÁ (</w:t>
      </w:r>
      <w:proofErr w:type="spellStart"/>
      <w:r w:rsidRPr="00FA2B16">
        <w:rPr>
          <w:rFonts w:ascii="Century" w:hAnsi="Century"/>
        </w:rPr>
        <w:t>sociálněpracovní</w:t>
      </w:r>
      <w:proofErr w:type="spellEnd"/>
      <w:r w:rsidRPr="00FA2B16">
        <w:rPr>
          <w:rFonts w:ascii="Century" w:hAnsi="Century"/>
        </w:rPr>
        <w:t>) VÝCHODISKA SMĚRNICE</w:t>
      </w:r>
    </w:p>
    <w:p w:rsidR="00FA2B16" w:rsidRPr="00FA2B16" w:rsidRDefault="00FA2B16" w:rsidP="00FA2B16">
      <w:pPr>
        <w:pStyle w:val="Odstavecseseznamem"/>
        <w:numPr>
          <w:ilvl w:val="1"/>
          <w:numId w:val="44"/>
        </w:numPr>
        <w:rPr>
          <w:rFonts w:ascii="Century" w:hAnsi="Century"/>
        </w:rPr>
      </w:pPr>
      <w:r w:rsidRPr="00FA2B16">
        <w:rPr>
          <w:rFonts w:ascii="Century" w:hAnsi="Century"/>
        </w:rPr>
        <w:t>Příloha VII. Model tří úrovní spirituální citlivosti v charitních službách</w:t>
      </w:r>
    </w:p>
    <w:p w:rsidR="00746D0D" w:rsidRPr="00746D0D" w:rsidRDefault="00746D0D" w:rsidP="00746D0D"/>
    <w:p w:rsidR="00D82CD4" w:rsidRDefault="007100A4" w:rsidP="007100A4">
      <w:pPr>
        <w:pStyle w:val="Nadpis1"/>
        <w:numPr>
          <w:ilvl w:val="0"/>
          <w:numId w:val="47"/>
        </w:numPr>
      </w:pPr>
      <w:r>
        <w:br w:type="column"/>
      </w:r>
      <w:r w:rsidR="00D82CD4">
        <w:lastRenderedPageBreak/>
        <w:t>Problematika, na níž směrnice reaguje</w:t>
      </w:r>
    </w:p>
    <w:p w:rsidR="00837745" w:rsidRDefault="00224F26" w:rsidP="00476D85">
      <w:pPr>
        <w:jc w:val="both"/>
        <w:rPr>
          <w:rFonts w:ascii="Century" w:hAnsi="Century"/>
          <w:sz w:val="24"/>
          <w:szCs w:val="24"/>
        </w:rPr>
      </w:pPr>
      <w:r>
        <w:rPr>
          <w:rFonts w:ascii="Century" w:hAnsi="Century"/>
          <w:sz w:val="24"/>
          <w:szCs w:val="24"/>
        </w:rPr>
        <w:t xml:space="preserve">Sociální pracovníci se </w:t>
      </w:r>
      <w:r w:rsidRPr="00224F26">
        <w:rPr>
          <w:rFonts w:ascii="Century" w:hAnsi="Century"/>
          <w:sz w:val="24"/>
          <w:szCs w:val="24"/>
        </w:rPr>
        <w:t>setkávají v charitních službách</w:t>
      </w:r>
      <w:r>
        <w:rPr>
          <w:rFonts w:ascii="Century" w:hAnsi="Century"/>
          <w:sz w:val="24"/>
          <w:szCs w:val="24"/>
        </w:rPr>
        <w:t xml:space="preserve"> s</w:t>
      </w:r>
      <w:r w:rsidR="00E44A5F">
        <w:rPr>
          <w:rFonts w:ascii="Century" w:hAnsi="Century"/>
          <w:sz w:val="24"/>
          <w:szCs w:val="24"/>
        </w:rPr>
        <w:t> </w:t>
      </w:r>
      <w:r>
        <w:rPr>
          <w:rFonts w:ascii="Century" w:hAnsi="Century"/>
          <w:sz w:val="24"/>
          <w:szCs w:val="24"/>
        </w:rPr>
        <w:t>klienty</w:t>
      </w:r>
      <w:r w:rsidR="00E44A5F">
        <w:rPr>
          <w:rFonts w:ascii="Century" w:hAnsi="Century"/>
          <w:sz w:val="24"/>
          <w:szCs w:val="24"/>
        </w:rPr>
        <w:t xml:space="preserve"> s různě </w:t>
      </w:r>
      <w:r w:rsidR="00CB0E13">
        <w:rPr>
          <w:rFonts w:ascii="Century" w:hAnsi="Century"/>
          <w:sz w:val="24"/>
          <w:szCs w:val="24"/>
        </w:rPr>
        <w:t xml:space="preserve">rozvinutou </w:t>
      </w:r>
      <w:r w:rsidR="00837745">
        <w:rPr>
          <w:rFonts w:ascii="Century" w:hAnsi="Century"/>
          <w:sz w:val="24"/>
          <w:szCs w:val="24"/>
        </w:rPr>
        <w:t>osobní spiritualitou, od zřetelné po nezřetelnou.</w:t>
      </w:r>
      <w:r w:rsidR="00CB0E13">
        <w:rPr>
          <w:rFonts w:ascii="Century" w:hAnsi="Century"/>
          <w:sz w:val="24"/>
          <w:szCs w:val="24"/>
        </w:rPr>
        <w:t xml:space="preserve"> Nejzřetelnější je v případech, kdy klient prohlásí, že je nábožensky věřící (má náboženskou spir</w:t>
      </w:r>
      <w:r w:rsidR="007B126B">
        <w:rPr>
          <w:rFonts w:ascii="Century" w:hAnsi="Century"/>
          <w:sz w:val="24"/>
          <w:szCs w:val="24"/>
        </w:rPr>
        <w:t>itualitu), či náboženskou víru</w:t>
      </w:r>
      <w:r w:rsidR="00501203">
        <w:rPr>
          <w:rFonts w:ascii="Century" w:hAnsi="Century"/>
          <w:sz w:val="24"/>
          <w:szCs w:val="24"/>
        </w:rPr>
        <w:t xml:space="preserve"> odmítá</w:t>
      </w:r>
      <w:r w:rsidR="00CB0E13">
        <w:rPr>
          <w:rFonts w:ascii="Century" w:hAnsi="Century"/>
          <w:sz w:val="24"/>
          <w:szCs w:val="24"/>
        </w:rPr>
        <w:t xml:space="preserve">, </w:t>
      </w:r>
      <w:r w:rsidR="007B126B">
        <w:rPr>
          <w:rFonts w:ascii="Century" w:hAnsi="Century"/>
          <w:sz w:val="24"/>
          <w:szCs w:val="24"/>
        </w:rPr>
        <w:t xml:space="preserve">a </w:t>
      </w:r>
      <w:r w:rsidR="00CB0E13">
        <w:rPr>
          <w:rFonts w:ascii="Century" w:hAnsi="Century"/>
          <w:sz w:val="24"/>
          <w:szCs w:val="24"/>
        </w:rPr>
        <w:t>tedy nesytí svou osobní spiritualitu tradičním náboženským způsobem. Sociální pracovníci</w:t>
      </w:r>
      <w:r w:rsidR="007B126B">
        <w:rPr>
          <w:rFonts w:ascii="Century" w:hAnsi="Century"/>
          <w:sz w:val="24"/>
          <w:szCs w:val="24"/>
        </w:rPr>
        <w:t>,</w:t>
      </w:r>
      <w:r w:rsidR="00F116FF">
        <w:rPr>
          <w:rFonts w:ascii="Century" w:hAnsi="Century"/>
          <w:sz w:val="24"/>
          <w:szCs w:val="24"/>
        </w:rPr>
        <w:t xml:space="preserve"> – a podobně to platí i o ostatních profesionálech pomáhající sféry – </w:t>
      </w:r>
      <w:r w:rsidR="00CB0E13">
        <w:rPr>
          <w:rFonts w:ascii="Century" w:hAnsi="Century"/>
          <w:sz w:val="24"/>
          <w:szCs w:val="24"/>
        </w:rPr>
        <w:t xml:space="preserve">pokud se o klientovu spirituální dimenzi vůbec aktivně zajímají, si proto často vystačí jen s touto náboženskou rovinou spirituality a její přítomnost </w:t>
      </w:r>
      <w:r w:rsidR="00F116FF">
        <w:rPr>
          <w:rFonts w:ascii="Century" w:hAnsi="Century"/>
          <w:sz w:val="24"/>
          <w:szCs w:val="24"/>
        </w:rPr>
        <w:t xml:space="preserve">tedy </w:t>
      </w:r>
      <w:r w:rsidR="00CB0E13">
        <w:rPr>
          <w:rFonts w:ascii="Century" w:hAnsi="Century"/>
          <w:sz w:val="24"/>
          <w:szCs w:val="24"/>
        </w:rPr>
        <w:t xml:space="preserve">zjišťují pomocí otázek jako </w:t>
      </w:r>
      <w:r w:rsidR="00F116FF">
        <w:rPr>
          <w:rFonts w:ascii="Century" w:hAnsi="Century"/>
          <w:sz w:val="24"/>
          <w:szCs w:val="24"/>
        </w:rPr>
        <w:t>„</w:t>
      </w:r>
      <w:r w:rsidR="00F116FF" w:rsidRPr="00746D0D">
        <w:rPr>
          <w:rFonts w:ascii="Century" w:hAnsi="Century"/>
          <w:i/>
          <w:sz w:val="24"/>
          <w:szCs w:val="24"/>
        </w:rPr>
        <w:t>Jste věřící?</w:t>
      </w:r>
      <w:r w:rsidR="00F116FF">
        <w:rPr>
          <w:rFonts w:ascii="Century" w:hAnsi="Century"/>
          <w:sz w:val="24"/>
          <w:szCs w:val="24"/>
        </w:rPr>
        <w:t>“</w:t>
      </w:r>
      <w:r w:rsidR="007E5D38">
        <w:rPr>
          <w:rStyle w:val="Znakapoznpodarou"/>
          <w:rFonts w:ascii="Century" w:hAnsi="Century"/>
          <w:sz w:val="24"/>
          <w:szCs w:val="24"/>
        </w:rPr>
        <w:footnoteReference w:id="2"/>
      </w:r>
      <w:r w:rsidR="00F116FF">
        <w:rPr>
          <w:rFonts w:ascii="Century" w:hAnsi="Century"/>
          <w:sz w:val="24"/>
          <w:szCs w:val="24"/>
        </w:rPr>
        <w:t>,</w:t>
      </w:r>
      <w:r w:rsidR="007E5D38">
        <w:rPr>
          <w:rFonts w:ascii="Century" w:hAnsi="Century"/>
          <w:sz w:val="24"/>
          <w:szCs w:val="24"/>
        </w:rPr>
        <w:t xml:space="preserve"> eventuálně</w:t>
      </w:r>
      <w:r w:rsidR="00F116FF">
        <w:rPr>
          <w:rFonts w:ascii="Century" w:hAnsi="Century"/>
          <w:sz w:val="24"/>
          <w:szCs w:val="24"/>
        </w:rPr>
        <w:t xml:space="preserve"> „</w:t>
      </w:r>
      <w:r w:rsidR="00F116FF" w:rsidRPr="00746D0D">
        <w:rPr>
          <w:rFonts w:ascii="Century" w:hAnsi="Century"/>
          <w:i/>
          <w:sz w:val="24"/>
          <w:szCs w:val="24"/>
        </w:rPr>
        <w:t>Budete chtít navštěvovat bohoslužby v naší kapli?</w:t>
      </w:r>
      <w:r w:rsidR="00F116FF">
        <w:rPr>
          <w:rFonts w:ascii="Century" w:hAnsi="Century"/>
          <w:sz w:val="24"/>
          <w:szCs w:val="24"/>
        </w:rPr>
        <w:t>“ či „</w:t>
      </w:r>
      <w:r w:rsidR="00F116FF" w:rsidRPr="00746D0D">
        <w:rPr>
          <w:rFonts w:ascii="Century" w:hAnsi="Century"/>
          <w:i/>
          <w:sz w:val="24"/>
          <w:szCs w:val="24"/>
        </w:rPr>
        <w:t>Chcete si promluvit s duchovním?</w:t>
      </w:r>
      <w:r w:rsidR="00F116FF">
        <w:rPr>
          <w:rFonts w:ascii="Century" w:hAnsi="Century"/>
          <w:sz w:val="24"/>
          <w:szCs w:val="24"/>
        </w:rPr>
        <w:t>“</w:t>
      </w:r>
      <w:r w:rsidR="00F116FF">
        <w:rPr>
          <w:rStyle w:val="Znakapoznpodarou"/>
          <w:rFonts w:ascii="Century" w:hAnsi="Century"/>
          <w:sz w:val="24"/>
          <w:szCs w:val="24"/>
        </w:rPr>
        <w:footnoteReference w:id="3"/>
      </w:r>
      <w:r w:rsidR="007E5D38">
        <w:rPr>
          <w:rFonts w:ascii="Century" w:hAnsi="Century"/>
          <w:sz w:val="24"/>
          <w:szCs w:val="24"/>
        </w:rPr>
        <w:t xml:space="preserve">. </w:t>
      </w:r>
    </w:p>
    <w:p w:rsidR="00837745" w:rsidRDefault="00476D85" w:rsidP="00476D85">
      <w:pPr>
        <w:jc w:val="both"/>
        <w:rPr>
          <w:rFonts w:ascii="Century" w:hAnsi="Century"/>
          <w:sz w:val="24"/>
          <w:szCs w:val="24"/>
        </w:rPr>
      </w:pPr>
      <w:r w:rsidRPr="00476D85">
        <w:rPr>
          <w:rFonts w:ascii="Century" w:hAnsi="Century"/>
          <w:sz w:val="24"/>
          <w:szCs w:val="24"/>
        </w:rPr>
        <w:t>Navíc, sociální p</w:t>
      </w:r>
      <w:r>
        <w:rPr>
          <w:rFonts w:ascii="Century" w:hAnsi="Century"/>
          <w:sz w:val="24"/>
          <w:szCs w:val="24"/>
        </w:rPr>
        <w:t xml:space="preserve">ráce </w:t>
      </w:r>
      <w:r w:rsidR="00746D0D">
        <w:rPr>
          <w:rFonts w:ascii="Century" w:hAnsi="Century"/>
          <w:sz w:val="24"/>
          <w:szCs w:val="24"/>
        </w:rPr>
        <w:t>(</w:t>
      </w:r>
      <w:r w:rsidRPr="00476D85">
        <w:rPr>
          <w:rFonts w:ascii="Century" w:hAnsi="Century"/>
          <w:sz w:val="24"/>
          <w:szCs w:val="24"/>
        </w:rPr>
        <w:t>nejen v naší zemi</w:t>
      </w:r>
      <w:r w:rsidR="00746D0D">
        <w:rPr>
          <w:rFonts w:ascii="Century" w:hAnsi="Century"/>
          <w:sz w:val="24"/>
          <w:szCs w:val="24"/>
        </w:rPr>
        <w:t>)</w:t>
      </w:r>
      <w:r w:rsidRPr="00476D85">
        <w:rPr>
          <w:rFonts w:ascii="Century" w:hAnsi="Century"/>
          <w:sz w:val="24"/>
          <w:szCs w:val="24"/>
        </w:rPr>
        <w:t>, má za sebou během jednoho století svého vývoje celé půlstoletí skeptického, vyhýbavého až odmítavého postoje vůči důležitosti věnovat pozorno</w:t>
      </w:r>
      <w:r>
        <w:rPr>
          <w:rFonts w:ascii="Century" w:hAnsi="Century"/>
          <w:sz w:val="24"/>
          <w:szCs w:val="24"/>
        </w:rPr>
        <w:t>st této dimenzi života klientů.</w:t>
      </w:r>
      <w:r w:rsidR="007B126B">
        <w:rPr>
          <w:rFonts w:ascii="Century" w:hAnsi="Century"/>
          <w:sz w:val="24"/>
          <w:szCs w:val="24"/>
        </w:rPr>
        <w:t xml:space="preserve"> Byť se </w:t>
      </w:r>
      <w:r w:rsidR="00753D3A">
        <w:rPr>
          <w:rFonts w:ascii="Century" w:hAnsi="Century"/>
          <w:sz w:val="24"/>
          <w:szCs w:val="24"/>
        </w:rPr>
        <w:t xml:space="preserve">stanoviska </w:t>
      </w:r>
      <w:r w:rsidR="007B126B">
        <w:rPr>
          <w:rFonts w:ascii="Century" w:hAnsi="Century"/>
          <w:sz w:val="24"/>
          <w:szCs w:val="24"/>
        </w:rPr>
        <w:t xml:space="preserve">v sociální práci a ve všech pomáhajících oborech během posledních třech desetiletí obrátila o </w:t>
      </w:r>
      <w:r w:rsidR="00753D3A">
        <w:rPr>
          <w:rFonts w:ascii="Century" w:hAnsi="Century"/>
          <w:sz w:val="24"/>
          <w:szCs w:val="24"/>
        </w:rPr>
        <w:t>sto osmdesát</w:t>
      </w:r>
      <w:r w:rsidR="007B126B">
        <w:rPr>
          <w:rFonts w:ascii="Century" w:hAnsi="Century"/>
          <w:sz w:val="24"/>
          <w:szCs w:val="24"/>
        </w:rPr>
        <w:t xml:space="preserve"> stupňů – více o tom v</w:t>
      </w:r>
      <w:r w:rsidR="00837745">
        <w:rPr>
          <w:rFonts w:ascii="Century" w:hAnsi="Century"/>
          <w:sz w:val="24"/>
          <w:szCs w:val="24"/>
        </w:rPr>
        <w:t> </w:t>
      </w:r>
      <w:r w:rsidR="007B126B">
        <w:rPr>
          <w:rFonts w:ascii="Century" w:hAnsi="Century"/>
          <w:sz w:val="24"/>
          <w:szCs w:val="24"/>
        </w:rPr>
        <w:t>příloze</w:t>
      </w:r>
      <w:r w:rsidR="00837745">
        <w:rPr>
          <w:rFonts w:ascii="Century" w:hAnsi="Century"/>
          <w:sz w:val="24"/>
          <w:szCs w:val="24"/>
        </w:rPr>
        <w:t xml:space="preserve"> VI.</w:t>
      </w:r>
      <w:r w:rsidR="007B126B">
        <w:rPr>
          <w:rFonts w:ascii="Century" w:hAnsi="Century"/>
          <w:sz w:val="24"/>
          <w:szCs w:val="24"/>
        </w:rPr>
        <w:t xml:space="preserve"> –</w:t>
      </w:r>
      <w:r w:rsidR="00621D36">
        <w:rPr>
          <w:rFonts w:ascii="Century" w:hAnsi="Century"/>
          <w:sz w:val="24"/>
          <w:szCs w:val="24"/>
        </w:rPr>
        <w:t>,</w:t>
      </w:r>
      <w:r w:rsidR="007B126B">
        <w:rPr>
          <w:rFonts w:ascii="Century" w:hAnsi="Century"/>
          <w:sz w:val="24"/>
          <w:szCs w:val="24"/>
        </w:rPr>
        <w:t xml:space="preserve"> vzorce myšlení a jednání přetrvávají. </w:t>
      </w:r>
    </w:p>
    <w:p w:rsidR="00837745" w:rsidRDefault="007B126B" w:rsidP="00476D85">
      <w:pPr>
        <w:jc w:val="both"/>
        <w:rPr>
          <w:rFonts w:ascii="Century" w:hAnsi="Century"/>
          <w:sz w:val="24"/>
          <w:szCs w:val="24"/>
        </w:rPr>
      </w:pPr>
      <w:r>
        <w:rPr>
          <w:rFonts w:ascii="Century" w:hAnsi="Century"/>
          <w:sz w:val="24"/>
          <w:szCs w:val="24"/>
        </w:rPr>
        <w:t xml:space="preserve">V charitních zařízeních do celé problematiky dále vstupuje </w:t>
      </w:r>
      <w:r w:rsidR="00EE6081">
        <w:rPr>
          <w:rFonts w:ascii="Century" w:hAnsi="Century"/>
          <w:sz w:val="24"/>
          <w:szCs w:val="24"/>
        </w:rPr>
        <w:t xml:space="preserve">legitimní </w:t>
      </w:r>
      <w:r>
        <w:rPr>
          <w:rFonts w:ascii="Century" w:hAnsi="Century"/>
          <w:sz w:val="24"/>
          <w:szCs w:val="24"/>
        </w:rPr>
        <w:t xml:space="preserve">ambice nabídnout klientům </w:t>
      </w:r>
      <w:r w:rsidR="006D6499">
        <w:rPr>
          <w:rFonts w:ascii="Century" w:hAnsi="Century"/>
          <w:sz w:val="24"/>
          <w:szCs w:val="24"/>
        </w:rPr>
        <w:t xml:space="preserve">eticky odpovědným způsobem </w:t>
      </w:r>
      <w:r w:rsidR="00837745">
        <w:rPr>
          <w:rFonts w:ascii="Century" w:hAnsi="Century"/>
          <w:sz w:val="24"/>
          <w:szCs w:val="24"/>
        </w:rPr>
        <w:t xml:space="preserve">jistou pastorační péči, přesněji řečeno </w:t>
      </w:r>
      <w:r>
        <w:rPr>
          <w:rFonts w:ascii="Century" w:hAnsi="Century"/>
          <w:sz w:val="24"/>
          <w:szCs w:val="24"/>
        </w:rPr>
        <w:t>oporu a povzbuzení čerpající z křesťanské a katol</w:t>
      </w:r>
      <w:r w:rsidR="00EE6081">
        <w:rPr>
          <w:rFonts w:ascii="Century" w:hAnsi="Century"/>
          <w:sz w:val="24"/>
          <w:szCs w:val="24"/>
        </w:rPr>
        <w:t>ické tradice duchovní moudrosti, například  cestou spolupráce s duchovn</w:t>
      </w:r>
      <w:r w:rsidR="00D63C36">
        <w:rPr>
          <w:rFonts w:ascii="Century" w:hAnsi="Century"/>
          <w:sz w:val="24"/>
          <w:szCs w:val="24"/>
        </w:rPr>
        <w:t>ími či pastoračními pracovníky. Tento specifický charakter organizační kultury Charit a jejich služeb a zařízení je některými charitními pracovníky vnímán jako ta jediná oblast uplatňování</w:t>
      </w:r>
      <w:r w:rsidR="003F5C12">
        <w:rPr>
          <w:rFonts w:ascii="Century" w:hAnsi="Century"/>
          <w:sz w:val="24"/>
          <w:szCs w:val="24"/>
        </w:rPr>
        <w:t xml:space="preserve"> spirituální citlivosti. </w:t>
      </w:r>
      <w:r w:rsidR="00D63C36">
        <w:rPr>
          <w:rFonts w:ascii="Century" w:hAnsi="Century"/>
          <w:sz w:val="24"/>
          <w:szCs w:val="24"/>
        </w:rPr>
        <w:t xml:space="preserve">Důsledkem tohoto přístupu je, že odpovědnost za spiritualitu je v Charitách delegována jen na </w:t>
      </w:r>
      <w:r w:rsidR="003F5C12">
        <w:rPr>
          <w:rFonts w:ascii="Century" w:hAnsi="Century"/>
          <w:sz w:val="24"/>
          <w:szCs w:val="24"/>
        </w:rPr>
        <w:t xml:space="preserve">pastorační </w:t>
      </w:r>
      <w:r w:rsidR="00D63C36">
        <w:rPr>
          <w:rFonts w:ascii="Century" w:hAnsi="Century"/>
          <w:sz w:val="24"/>
          <w:szCs w:val="24"/>
        </w:rPr>
        <w:t>„specialisty“</w:t>
      </w:r>
      <w:r w:rsidR="003F5C12">
        <w:rPr>
          <w:rFonts w:ascii="Century" w:hAnsi="Century"/>
          <w:sz w:val="24"/>
          <w:szCs w:val="24"/>
        </w:rPr>
        <w:t xml:space="preserve"> </w:t>
      </w:r>
      <w:r w:rsidR="00D63C36">
        <w:rPr>
          <w:rFonts w:ascii="Century" w:hAnsi="Century"/>
          <w:sz w:val="24"/>
          <w:szCs w:val="24"/>
        </w:rPr>
        <w:t xml:space="preserve">a spirituální citlivost je uplatňována exkluzivně jen vůči těm, kdo </w:t>
      </w:r>
      <w:r w:rsidR="003F5C12">
        <w:rPr>
          <w:rFonts w:ascii="Century" w:hAnsi="Century"/>
          <w:sz w:val="24"/>
          <w:szCs w:val="24"/>
        </w:rPr>
        <w:t>vyhovují</w:t>
      </w:r>
      <w:r w:rsidR="00D63C36">
        <w:rPr>
          <w:rFonts w:ascii="Century" w:hAnsi="Century"/>
          <w:sz w:val="24"/>
          <w:szCs w:val="24"/>
        </w:rPr>
        <w:t xml:space="preserve"> nebo se přizpůsobí křesťansko-katolickým standardům. </w:t>
      </w:r>
    </w:p>
    <w:p w:rsidR="007B126B" w:rsidRDefault="00DC1C10" w:rsidP="00476D85">
      <w:pPr>
        <w:jc w:val="both"/>
        <w:rPr>
          <w:rFonts w:ascii="Century" w:hAnsi="Century"/>
          <w:sz w:val="24"/>
          <w:szCs w:val="24"/>
        </w:rPr>
      </w:pPr>
      <w:r>
        <w:rPr>
          <w:rFonts w:ascii="Century" w:hAnsi="Century"/>
          <w:sz w:val="24"/>
          <w:szCs w:val="24"/>
        </w:rPr>
        <w:t xml:space="preserve">Tyto tři faktory, </w:t>
      </w:r>
      <w:r w:rsidR="00BC2A85">
        <w:rPr>
          <w:rFonts w:ascii="Century" w:hAnsi="Century"/>
          <w:sz w:val="24"/>
          <w:szCs w:val="24"/>
        </w:rPr>
        <w:t xml:space="preserve">(1.) </w:t>
      </w:r>
      <w:r>
        <w:rPr>
          <w:rFonts w:ascii="Century" w:hAnsi="Century"/>
          <w:sz w:val="24"/>
          <w:szCs w:val="24"/>
        </w:rPr>
        <w:t>rozpaky</w:t>
      </w:r>
      <w:r w:rsidR="00501203">
        <w:rPr>
          <w:rFonts w:ascii="Century" w:hAnsi="Century"/>
          <w:sz w:val="24"/>
          <w:szCs w:val="24"/>
        </w:rPr>
        <w:t>,</w:t>
      </w:r>
      <w:r>
        <w:rPr>
          <w:rFonts w:ascii="Century" w:hAnsi="Century"/>
          <w:sz w:val="24"/>
          <w:szCs w:val="24"/>
        </w:rPr>
        <w:t xml:space="preserve"> jak spiritualitu pojímat, </w:t>
      </w:r>
      <w:r w:rsidR="00BC2A85">
        <w:rPr>
          <w:rFonts w:ascii="Century" w:hAnsi="Century"/>
          <w:sz w:val="24"/>
          <w:szCs w:val="24"/>
        </w:rPr>
        <w:t xml:space="preserve">(2.) </w:t>
      </w:r>
      <w:r>
        <w:rPr>
          <w:rFonts w:ascii="Century" w:hAnsi="Century"/>
          <w:sz w:val="24"/>
          <w:szCs w:val="24"/>
        </w:rPr>
        <w:t>nejistota, zda jde o oblast přísl</w:t>
      </w:r>
      <w:r w:rsidR="00EE6081">
        <w:rPr>
          <w:rFonts w:ascii="Century" w:hAnsi="Century"/>
          <w:sz w:val="24"/>
          <w:szCs w:val="24"/>
        </w:rPr>
        <w:t xml:space="preserve">ušící sociální práci, a </w:t>
      </w:r>
      <w:r w:rsidR="00BC2A85">
        <w:rPr>
          <w:rFonts w:ascii="Century" w:hAnsi="Century"/>
          <w:sz w:val="24"/>
          <w:szCs w:val="24"/>
        </w:rPr>
        <w:t xml:space="preserve">(3.) </w:t>
      </w:r>
      <w:r w:rsidR="00EE6081">
        <w:rPr>
          <w:rFonts w:ascii="Century" w:hAnsi="Century"/>
          <w:sz w:val="24"/>
          <w:szCs w:val="24"/>
        </w:rPr>
        <w:t>snaha</w:t>
      </w:r>
      <w:r>
        <w:rPr>
          <w:rFonts w:ascii="Century" w:hAnsi="Century"/>
          <w:sz w:val="24"/>
          <w:szCs w:val="24"/>
        </w:rPr>
        <w:t xml:space="preserve"> managementu </w:t>
      </w:r>
      <w:r w:rsidR="00EE6081">
        <w:rPr>
          <w:rFonts w:ascii="Century" w:hAnsi="Century"/>
          <w:sz w:val="24"/>
          <w:szCs w:val="24"/>
        </w:rPr>
        <w:t xml:space="preserve">Charit </w:t>
      </w:r>
      <w:r>
        <w:rPr>
          <w:rFonts w:ascii="Century" w:hAnsi="Century"/>
          <w:sz w:val="24"/>
          <w:szCs w:val="24"/>
        </w:rPr>
        <w:t xml:space="preserve">– případně osobní zájem pracovníka – poskytovat klientům křesťansky laděné podněty, představují pro mnohé prostor </w:t>
      </w:r>
      <w:r w:rsidR="00753D3A">
        <w:rPr>
          <w:rFonts w:ascii="Century" w:hAnsi="Century"/>
          <w:sz w:val="24"/>
          <w:szCs w:val="24"/>
        </w:rPr>
        <w:t xml:space="preserve">pochybností, </w:t>
      </w:r>
      <w:r>
        <w:rPr>
          <w:rFonts w:ascii="Century" w:hAnsi="Century"/>
          <w:sz w:val="24"/>
          <w:szCs w:val="24"/>
        </w:rPr>
        <w:t xml:space="preserve">nejistoty nebo dokonce zmatku. </w:t>
      </w:r>
      <w:r w:rsidR="00421A41">
        <w:rPr>
          <w:rFonts w:ascii="Century" w:hAnsi="Century"/>
          <w:sz w:val="24"/>
          <w:szCs w:val="24"/>
        </w:rPr>
        <w:t>Tato směrnice poskytuje</w:t>
      </w:r>
      <w:r w:rsidR="00501203">
        <w:rPr>
          <w:rFonts w:ascii="Century" w:hAnsi="Century"/>
          <w:sz w:val="24"/>
          <w:szCs w:val="24"/>
        </w:rPr>
        <w:t xml:space="preserve"> východisko.</w:t>
      </w:r>
    </w:p>
    <w:p w:rsidR="00746D0D" w:rsidRDefault="00746D0D" w:rsidP="007100A4">
      <w:pPr>
        <w:pStyle w:val="Nadpis1"/>
        <w:numPr>
          <w:ilvl w:val="0"/>
          <w:numId w:val="47"/>
        </w:numPr>
      </w:pPr>
      <w:r>
        <w:lastRenderedPageBreak/>
        <w:t>Ujasnění používaných pojmů</w:t>
      </w:r>
    </w:p>
    <w:p w:rsidR="00753D3A" w:rsidRDefault="00753D3A" w:rsidP="00476D85">
      <w:pPr>
        <w:jc w:val="both"/>
        <w:rPr>
          <w:rFonts w:ascii="Century" w:hAnsi="Century"/>
          <w:sz w:val="24"/>
          <w:szCs w:val="24"/>
        </w:rPr>
      </w:pPr>
      <w:r>
        <w:rPr>
          <w:rFonts w:ascii="Century" w:hAnsi="Century"/>
          <w:sz w:val="24"/>
          <w:szCs w:val="24"/>
        </w:rPr>
        <w:t>Úvodem upřesněme, v jakém smyslu tato směrnici používá pojem spiritualita a co pokládá za spirituálně citlivou sociální práci.</w:t>
      </w:r>
    </w:p>
    <w:p w:rsidR="00753D3A" w:rsidRPr="00081B52" w:rsidRDefault="00753D3A" w:rsidP="00753D3A">
      <w:pPr>
        <w:jc w:val="both"/>
        <w:rPr>
          <w:rFonts w:ascii="Century" w:hAnsi="Century"/>
          <w:b/>
          <w:sz w:val="24"/>
          <w:szCs w:val="24"/>
        </w:rPr>
      </w:pPr>
      <w:r>
        <w:rPr>
          <w:rFonts w:ascii="Century" w:hAnsi="Century"/>
          <w:sz w:val="24"/>
          <w:szCs w:val="24"/>
        </w:rPr>
        <w:t xml:space="preserve">V souladu se současným stavem poznání v sociální práci je zde pojem spiritualita používán v širokém, inkluzivním pojetí té dimenze života člověka, která zahrnuje jeho </w:t>
      </w:r>
      <w:r w:rsidRPr="00081B52">
        <w:rPr>
          <w:rFonts w:ascii="Century" w:hAnsi="Century"/>
          <w:b/>
          <w:i/>
          <w:sz w:val="24"/>
          <w:szCs w:val="24"/>
        </w:rPr>
        <w:t>hledání smyslu, hodnot a naděje ve vlastním životě a způsob prožívání vztahů k sobě, druhým, světu a poslednímu, transcendentnímu základu života, jakkoliv je chápán, nábožensky či nenábožensky</w:t>
      </w:r>
      <w:r w:rsidRPr="00081B52">
        <w:rPr>
          <w:rFonts w:ascii="Century" w:hAnsi="Century"/>
          <w:b/>
          <w:sz w:val="24"/>
          <w:szCs w:val="24"/>
        </w:rPr>
        <w:t xml:space="preserve">. </w:t>
      </w:r>
    </w:p>
    <w:p w:rsidR="00753D3A" w:rsidRDefault="00753D3A" w:rsidP="00753D3A">
      <w:pPr>
        <w:jc w:val="both"/>
        <w:rPr>
          <w:rFonts w:ascii="Century" w:hAnsi="Century"/>
          <w:sz w:val="24"/>
          <w:szCs w:val="24"/>
        </w:rPr>
      </w:pPr>
      <w:r>
        <w:rPr>
          <w:rFonts w:ascii="Century" w:hAnsi="Century"/>
          <w:sz w:val="24"/>
          <w:szCs w:val="24"/>
        </w:rPr>
        <w:t xml:space="preserve">Na pozadí takto široce chápané spirituality je možné spolu s klientem </w:t>
      </w:r>
      <w:r w:rsidRPr="00081B52">
        <w:rPr>
          <w:rFonts w:ascii="Century" w:hAnsi="Century"/>
          <w:b/>
          <w:i/>
          <w:sz w:val="24"/>
          <w:szCs w:val="24"/>
        </w:rPr>
        <w:t>identifikovat ty spirituální prvky, které mu pomáhají nebo komplikují zvládání jeho životní situace, i tehdy, pokud nemají jasnou nebo tradiční (církevně křesťanskou) náboženskou podobu a vyjádření</w:t>
      </w:r>
      <w:r w:rsidRPr="00081B52">
        <w:rPr>
          <w:rFonts w:ascii="Century" w:hAnsi="Century"/>
          <w:b/>
          <w:sz w:val="24"/>
          <w:szCs w:val="24"/>
        </w:rPr>
        <w:t>.</w:t>
      </w:r>
      <w:r>
        <w:rPr>
          <w:rFonts w:ascii="Century" w:hAnsi="Century"/>
          <w:sz w:val="24"/>
          <w:szCs w:val="24"/>
        </w:rPr>
        <w:t xml:space="preserve"> Praxi sociální práce, která obsahuje tento rys, zde pokládáme za </w:t>
      </w:r>
      <w:r w:rsidRPr="00081B52">
        <w:rPr>
          <w:rFonts w:ascii="Century" w:hAnsi="Century"/>
          <w:b/>
          <w:i/>
          <w:sz w:val="24"/>
          <w:szCs w:val="24"/>
        </w:rPr>
        <w:t>spirituálně citlivou</w:t>
      </w:r>
      <w:r>
        <w:rPr>
          <w:rFonts w:ascii="Century" w:hAnsi="Century"/>
          <w:sz w:val="24"/>
          <w:szCs w:val="24"/>
        </w:rPr>
        <w:t>.</w:t>
      </w:r>
    </w:p>
    <w:p w:rsidR="00746D0D" w:rsidRDefault="00746D0D" w:rsidP="00184F6E">
      <w:pPr>
        <w:jc w:val="both"/>
        <w:rPr>
          <w:rFonts w:ascii="Century" w:hAnsi="Century"/>
          <w:b/>
          <w:sz w:val="24"/>
          <w:szCs w:val="24"/>
        </w:rPr>
      </w:pPr>
    </w:p>
    <w:p w:rsidR="00746D0D" w:rsidRDefault="00746D0D" w:rsidP="007100A4">
      <w:pPr>
        <w:pStyle w:val="Nadpis1"/>
        <w:numPr>
          <w:ilvl w:val="0"/>
          <w:numId w:val="47"/>
        </w:numPr>
      </w:pPr>
      <w:r>
        <w:t>Cíl, adresáti a neuzavřená povaha směrnice</w:t>
      </w:r>
    </w:p>
    <w:p w:rsidR="001D3619" w:rsidRDefault="00851078" w:rsidP="00184F6E">
      <w:pPr>
        <w:jc w:val="both"/>
        <w:rPr>
          <w:rFonts w:ascii="Century" w:hAnsi="Century"/>
          <w:sz w:val="24"/>
          <w:szCs w:val="24"/>
        </w:rPr>
      </w:pPr>
      <w:r w:rsidRPr="007F599B">
        <w:rPr>
          <w:rFonts w:ascii="Century" w:hAnsi="Century"/>
          <w:b/>
          <w:sz w:val="24"/>
          <w:szCs w:val="24"/>
        </w:rPr>
        <w:t>Cílem</w:t>
      </w:r>
      <w:r>
        <w:rPr>
          <w:rFonts w:ascii="Century" w:hAnsi="Century"/>
          <w:sz w:val="24"/>
          <w:szCs w:val="24"/>
        </w:rPr>
        <w:t xml:space="preserve"> této směrnice je </w:t>
      </w:r>
      <w:r w:rsidR="00E72821">
        <w:rPr>
          <w:rFonts w:ascii="Century" w:hAnsi="Century"/>
          <w:sz w:val="24"/>
          <w:szCs w:val="24"/>
        </w:rPr>
        <w:t xml:space="preserve">usnadnit Charitám v olomoucké arcidiecézi implementovat koncepci spirituálně citlivé sociální </w:t>
      </w:r>
      <w:r w:rsidR="008E1FE2">
        <w:rPr>
          <w:rFonts w:ascii="Century" w:hAnsi="Century"/>
          <w:sz w:val="24"/>
          <w:szCs w:val="24"/>
        </w:rPr>
        <w:t>práce</w:t>
      </w:r>
      <w:r w:rsidR="00E72821">
        <w:rPr>
          <w:rFonts w:ascii="Century" w:hAnsi="Century"/>
          <w:sz w:val="24"/>
          <w:szCs w:val="24"/>
        </w:rPr>
        <w:t xml:space="preserve">, poskytnout sociálním pracovníků praktická vodítka pro </w:t>
      </w:r>
      <w:r w:rsidR="00772742">
        <w:rPr>
          <w:rFonts w:ascii="Century" w:hAnsi="Century"/>
          <w:sz w:val="24"/>
          <w:szCs w:val="24"/>
        </w:rPr>
        <w:t xml:space="preserve">etické </w:t>
      </w:r>
      <w:r w:rsidR="00E72821">
        <w:rPr>
          <w:rFonts w:ascii="Century" w:hAnsi="Century"/>
          <w:sz w:val="24"/>
          <w:szCs w:val="24"/>
        </w:rPr>
        <w:t>rozhodování a profesionální jednání</w:t>
      </w:r>
      <w:r w:rsidR="008E1FE2">
        <w:rPr>
          <w:rFonts w:ascii="Century" w:hAnsi="Century"/>
          <w:sz w:val="24"/>
          <w:szCs w:val="24"/>
        </w:rPr>
        <w:t xml:space="preserve"> a celkově přispět k </w:t>
      </w:r>
      <w:r>
        <w:rPr>
          <w:rFonts w:ascii="Century" w:hAnsi="Century"/>
          <w:sz w:val="24"/>
          <w:szCs w:val="24"/>
        </w:rPr>
        <w:t xml:space="preserve">tomu, aby služby Charit </w:t>
      </w:r>
      <w:r w:rsidR="007F249F">
        <w:rPr>
          <w:rFonts w:ascii="Century" w:hAnsi="Century"/>
          <w:sz w:val="24"/>
          <w:szCs w:val="24"/>
        </w:rPr>
        <w:t xml:space="preserve">jasněji </w:t>
      </w:r>
      <w:r w:rsidR="003754C7">
        <w:rPr>
          <w:rFonts w:ascii="Century" w:hAnsi="Century"/>
          <w:sz w:val="24"/>
          <w:szCs w:val="24"/>
        </w:rPr>
        <w:t>odrážely</w:t>
      </w:r>
      <w:r w:rsidR="00772742">
        <w:rPr>
          <w:rFonts w:ascii="Century" w:hAnsi="Century"/>
          <w:sz w:val="24"/>
          <w:szCs w:val="24"/>
        </w:rPr>
        <w:t xml:space="preserve"> současný stav poznání.</w:t>
      </w:r>
      <w:r w:rsidR="00837745">
        <w:rPr>
          <w:rFonts w:ascii="Century" w:hAnsi="Century"/>
          <w:sz w:val="24"/>
          <w:szCs w:val="24"/>
        </w:rPr>
        <w:t xml:space="preserve"> Cílem směrnice tedy není poskytnou</w:t>
      </w:r>
      <w:r w:rsidR="00A37BF8">
        <w:rPr>
          <w:rFonts w:ascii="Century" w:hAnsi="Century"/>
          <w:sz w:val="24"/>
          <w:szCs w:val="24"/>
        </w:rPr>
        <w:t>t</w:t>
      </w:r>
      <w:r w:rsidR="00837745">
        <w:rPr>
          <w:rFonts w:ascii="Century" w:hAnsi="Century"/>
          <w:sz w:val="24"/>
          <w:szCs w:val="24"/>
        </w:rPr>
        <w:t xml:space="preserve"> </w:t>
      </w:r>
      <w:r w:rsidR="00A37BF8">
        <w:rPr>
          <w:rFonts w:ascii="Century" w:hAnsi="Century"/>
          <w:sz w:val="24"/>
          <w:szCs w:val="24"/>
        </w:rPr>
        <w:t xml:space="preserve">doporučení a </w:t>
      </w:r>
      <w:r w:rsidR="00837745">
        <w:rPr>
          <w:rFonts w:ascii="Century" w:hAnsi="Century"/>
          <w:sz w:val="24"/>
          <w:szCs w:val="24"/>
        </w:rPr>
        <w:t>vodítka pro pastorační programy nabízené v </w:t>
      </w:r>
      <w:r w:rsidR="002004A9">
        <w:rPr>
          <w:rFonts w:ascii="Century" w:hAnsi="Century"/>
          <w:sz w:val="24"/>
          <w:szCs w:val="24"/>
        </w:rPr>
        <w:t>(některých) c</w:t>
      </w:r>
      <w:r w:rsidR="00837745">
        <w:rPr>
          <w:rFonts w:ascii="Century" w:hAnsi="Century"/>
          <w:sz w:val="24"/>
          <w:szCs w:val="24"/>
        </w:rPr>
        <w:t xml:space="preserve">haritních službách a vzájemný vztah obou těchto rovin </w:t>
      </w:r>
      <w:r w:rsidR="002004A9">
        <w:rPr>
          <w:rFonts w:ascii="Century" w:hAnsi="Century"/>
          <w:sz w:val="24"/>
          <w:szCs w:val="24"/>
        </w:rPr>
        <w:t>spirituální citlivosti je osvětlen v příloze VII.</w:t>
      </w:r>
    </w:p>
    <w:p w:rsidR="00532C14" w:rsidRDefault="00CD5695" w:rsidP="00184F6E">
      <w:pPr>
        <w:jc w:val="both"/>
        <w:rPr>
          <w:rFonts w:ascii="Century" w:hAnsi="Century"/>
          <w:sz w:val="24"/>
          <w:szCs w:val="24"/>
        </w:rPr>
      </w:pPr>
      <w:r>
        <w:rPr>
          <w:rFonts w:ascii="Century" w:hAnsi="Century"/>
          <w:sz w:val="24"/>
          <w:szCs w:val="24"/>
        </w:rPr>
        <w:t xml:space="preserve">Jejími </w:t>
      </w:r>
      <w:r w:rsidRPr="007F599B">
        <w:rPr>
          <w:rFonts w:ascii="Century" w:hAnsi="Century"/>
          <w:b/>
          <w:sz w:val="24"/>
          <w:szCs w:val="24"/>
        </w:rPr>
        <w:t>adresáty</w:t>
      </w:r>
      <w:r>
        <w:rPr>
          <w:rFonts w:ascii="Century" w:hAnsi="Century"/>
          <w:sz w:val="24"/>
          <w:szCs w:val="24"/>
        </w:rPr>
        <w:t xml:space="preserve"> jsou v první řadě samotní </w:t>
      </w:r>
      <w:r w:rsidRPr="00E72821">
        <w:rPr>
          <w:rFonts w:ascii="Century" w:hAnsi="Century"/>
          <w:b/>
          <w:sz w:val="24"/>
          <w:szCs w:val="24"/>
        </w:rPr>
        <w:t>sociální pracovníci a pracovnice</w:t>
      </w:r>
      <w:r w:rsidR="00532C14">
        <w:rPr>
          <w:rFonts w:ascii="Century" w:hAnsi="Century"/>
          <w:sz w:val="24"/>
          <w:szCs w:val="24"/>
        </w:rPr>
        <w:t>. Jim směrnice poskytuje:</w:t>
      </w:r>
    </w:p>
    <w:p w:rsidR="00CD5695" w:rsidRPr="00532C14" w:rsidRDefault="00532C14" w:rsidP="00184F6E">
      <w:pPr>
        <w:pStyle w:val="Odstavecseseznamem"/>
        <w:numPr>
          <w:ilvl w:val="0"/>
          <w:numId w:val="37"/>
        </w:numPr>
        <w:jc w:val="both"/>
        <w:rPr>
          <w:rFonts w:ascii="Century" w:hAnsi="Century"/>
          <w:sz w:val="24"/>
          <w:szCs w:val="24"/>
        </w:rPr>
      </w:pPr>
      <w:r w:rsidRPr="00532C14">
        <w:rPr>
          <w:rFonts w:ascii="Century" w:hAnsi="Century"/>
          <w:sz w:val="24"/>
          <w:szCs w:val="24"/>
        </w:rPr>
        <w:t xml:space="preserve">sdělení o tom, že zaměstnavatel od nich očekává prakticky uplatňovanou kompetenci </w:t>
      </w:r>
      <w:r w:rsidR="00501203">
        <w:rPr>
          <w:rFonts w:ascii="Century" w:hAnsi="Century"/>
          <w:sz w:val="24"/>
          <w:szCs w:val="24"/>
        </w:rPr>
        <w:t>zohledňující osobní spirituální systém klientů</w:t>
      </w:r>
      <w:r w:rsidRPr="00532C14">
        <w:rPr>
          <w:rFonts w:ascii="Century" w:hAnsi="Century"/>
          <w:sz w:val="24"/>
          <w:szCs w:val="24"/>
        </w:rPr>
        <w:t xml:space="preserve">, nehledě na to, zda tento systém má nebo nemá náboženskou podobu, a nehledě na to, jestli se pracovník sám pokládá za silně či slabě duchovně </w:t>
      </w:r>
      <w:r w:rsidR="00501203">
        <w:rPr>
          <w:rFonts w:ascii="Century" w:hAnsi="Century"/>
          <w:sz w:val="24"/>
          <w:szCs w:val="24"/>
        </w:rPr>
        <w:t>orientovaného</w:t>
      </w:r>
      <w:r w:rsidRPr="00532C14">
        <w:rPr>
          <w:rFonts w:ascii="Century" w:hAnsi="Century"/>
          <w:sz w:val="24"/>
          <w:szCs w:val="24"/>
        </w:rPr>
        <w:t>,</w:t>
      </w:r>
    </w:p>
    <w:p w:rsidR="00532C14" w:rsidRDefault="00532C14" w:rsidP="00184F6E">
      <w:pPr>
        <w:pStyle w:val="Odstavecseseznamem"/>
        <w:numPr>
          <w:ilvl w:val="0"/>
          <w:numId w:val="37"/>
        </w:numPr>
        <w:jc w:val="both"/>
        <w:rPr>
          <w:rFonts w:ascii="Century" w:hAnsi="Century"/>
          <w:sz w:val="24"/>
          <w:szCs w:val="24"/>
        </w:rPr>
      </w:pPr>
      <w:r>
        <w:rPr>
          <w:rFonts w:ascii="Century" w:hAnsi="Century"/>
          <w:sz w:val="24"/>
          <w:szCs w:val="24"/>
        </w:rPr>
        <w:t xml:space="preserve">sadu praktických doporučení a zásad, </w:t>
      </w:r>
      <w:r w:rsidR="009065AF">
        <w:rPr>
          <w:rFonts w:ascii="Century" w:hAnsi="Century"/>
          <w:sz w:val="24"/>
          <w:szCs w:val="24"/>
        </w:rPr>
        <w:t>které pracovníkovi mají pomoci, aby jeho jednání v této oblasti života klienta bylo v souladu s profesionálními a etickými standardy.</w:t>
      </w:r>
    </w:p>
    <w:p w:rsidR="009065AF" w:rsidRDefault="009065AF" w:rsidP="00184F6E">
      <w:pPr>
        <w:jc w:val="both"/>
        <w:rPr>
          <w:rFonts w:ascii="Century" w:hAnsi="Century"/>
          <w:sz w:val="24"/>
          <w:szCs w:val="24"/>
        </w:rPr>
      </w:pPr>
      <w:r>
        <w:rPr>
          <w:rFonts w:ascii="Century" w:hAnsi="Century"/>
          <w:sz w:val="24"/>
          <w:szCs w:val="24"/>
        </w:rPr>
        <w:t xml:space="preserve">Tam, kde se to jevilo vhodné, </w:t>
      </w:r>
      <w:r w:rsidR="00CE13BB">
        <w:rPr>
          <w:rFonts w:ascii="Century" w:hAnsi="Century"/>
          <w:sz w:val="24"/>
          <w:szCs w:val="24"/>
        </w:rPr>
        <w:t xml:space="preserve">připojuje </w:t>
      </w:r>
      <w:r>
        <w:rPr>
          <w:rFonts w:ascii="Century" w:hAnsi="Century"/>
          <w:sz w:val="24"/>
          <w:szCs w:val="24"/>
        </w:rPr>
        <w:t xml:space="preserve">tato směrnice </w:t>
      </w:r>
      <w:r w:rsidR="00CE13BB">
        <w:rPr>
          <w:rFonts w:ascii="Century" w:hAnsi="Century"/>
          <w:sz w:val="24"/>
          <w:szCs w:val="24"/>
        </w:rPr>
        <w:t>příklady vhodných pomůcek.</w:t>
      </w:r>
    </w:p>
    <w:p w:rsidR="00CE13BB" w:rsidRDefault="00CE13BB" w:rsidP="00184F6E">
      <w:pPr>
        <w:jc w:val="both"/>
        <w:rPr>
          <w:rFonts w:ascii="Century" w:hAnsi="Century"/>
          <w:sz w:val="24"/>
          <w:szCs w:val="24"/>
        </w:rPr>
      </w:pPr>
      <w:r>
        <w:rPr>
          <w:rFonts w:ascii="Century" w:hAnsi="Century"/>
          <w:sz w:val="24"/>
          <w:szCs w:val="24"/>
        </w:rPr>
        <w:t xml:space="preserve">Směrnice se obrací </w:t>
      </w:r>
      <w:r w:rsidR="00956541">
        <w:rPr>
          <w:rFonts w:ascii="Century" w:hAnsi="Century"/>
          <w:sz w:val="24"/>
          <w:szCs w:val="24"/>
        </w:rPr>
        <w:t>prostřednictvím doporuč</w:t>
      </w:r>
      <w:r w:rsidR="00421A41">
        <w:rPr>
          <w:rFonts w:ascii="Century" w:hAnsi="Century"/>
          <w:sz w:val="24"/>
          <w:szCs w:val="24"/>
        </w:rPr>
        <w:t>ení a pomůcek v příloze I.</w:t>
      </w:r>
      <w:r w:rsidR="00362E04">
        <w:rPr>
          <w:rFonts w:ascii="Century" w:hAnsi="Century"/>
          <w:sz w:val="24"/>
          <w:szCs w:val="24"/>
        </w:rPr>
        <w:t xml:space="preserve"> a II.</w:t>
      </w:r>
      <w:r w:rsidR="00956541">
        <w:rPr>
          <w:rFonts w:ascii="Century" w:hAnsi="Century"/>
          <w:sz w:val="24"/>
          <w:szCs w:val="24"/>
        </w:rPr>
        <w:t xml:space="preserve"> také</w:t>
      </w:r>
      <w:r>
        <w:rPr>
          <w:rFonts w:ascii="Century" w:hAnsi="Century"/>
          <w:sz w:val="24"/>
          <w:szCs w:val="24"/>
        </w:rPr>
        <w:t xml:space="preserve"> </w:t>
      </w:r>
      <w:r w:rsidR="004E07E8">
        <w:rPr>
          <w:rFonts w:ascii="Century" w:hAnsi="Century"/>
          <w:sz w:val="24"/>
          <w:szCs w:val="24"/>
        </w:rPr>
        <w:t xml:space="preserve">na </w:t>
      </w:r>
      <w:r w:rsidRPr="00E72821">
        <w:rPr>
          <w:rFonts w:ascii="Century" w:hAnsi="Century"/>
          <w:b/>
          <w:sz w:val="24"/>
          <w:szCs w:val="24"/>
        </w:rPr>
        <w:t>management Charit</w:t>
      </w:r>
      <w:r>
        <w:rPr>
          <w:rFonts w:ascii="Century" w:hAnsi="Century"/>
          <w:sz w:val="24"/>
          <w:szCs w:val="24"/>
        </w:rPr>
        <w:t xml:space="preserve"> a jejích zařízení a služeb, protože spirituálně citlivá sociální práce jednotlivých pracovníků </w:t>
      </w:r>
      <w:r w:rsidR="004E07E8">
        <w:rPr>
          <w:rFonts w:ascii="Century" w:hAnsi="Century"/>
          <w:sz w:val="24"/>
          <w:szCs w:val="24"/>
        </w:rPr>
        <w:t>vyžaduje adekvátní organizační kulturu, za jejíž kultivaci nese odpovědnost management. Spirituálně citlivá organizační kultura Charit</w:t>
      </w:r>
      <w:r w:rsidRPr="00CE13BB">
        <w:rPr>
          <w:rFonts w:ascii="Century" w:hAnsi="Century"/>
          <w:sz w:val="24"/>
          <w:szCs w:val="24"/>
        </w:rPr>
        <w:t xml:space="preserve"> je tím nejlepším systémovým prostředím, v němž se mohou rozvíjet a uplatňovat </w:t>
      </w:r>
      <w:r w:rsidR="004E07E8">
        <w:rPr>
          <w:rFonts w:ascii="Century" w:hAnsi="Century"/>
          <w:sz w:val="24"/>
          <w:szCs w:val="24"/>
        </w:rPr>
        <w:t xml:space="preserve">nenahraditelné </w:t>
      </w:r>
      <w:r w:rsidRPr="00CE13BB">
        <w:rPr>
          <w:rFonts w:ascii="Century" w:hAnsi="Century"/>
          <w:sz w:val="24"/>
          <w:szCs w:val="24"/>
        </w:rPr>
        <w:t>kompetence sociálních pracovníků.</w:t>
      </w:r>
      <w:r w:rsidR="007F599B">
        <w:rPr>
          <w:rFonts w:ascii="Century" w:hAnsi="Century"/>
          <w:sz w:val="24"/>
          <w:szCs w:val="24"/>
        </w:rPr>
        <w:t xml:space="preserve"> </w:t>
      </w:r>
    </w:p>
    <w:p w:rsidR="00772742" w:rsidRDefault="00F5385E" w:rsidP="00184F6E">
      <w:pPr>
        <w:jc w:val="both"/>
        <w:rPr>
          <w:rFonts w:ascii="Century" w:hAnsi="Century"/>
          <w:sz w:val="24"/>
          <w:szCs w:val="24"/>
        </w:rPr>
      </w:pPr>
      <w:r>
        <w:rPr>
          <w:rFonts w:ascii="Century" w:hAnsi="Century"/>
          <w:sz w:val="24"/>
          <w:szCs w:val="24"/>
        </w:rPr>
        <w:lastRenderedPageBreak/>
        <w:t xml:space="preserve">Obsah této směrnice chce poskytnout </w:t>
      </w:r>
      <w:r w:rsidRPr="00F5385E">
        <w:rPr>
          <w:rFonts w:ascii="Century" w:hAnsi="Century"/>
          <w:b/>
          <w:sz w:val="24"/>
          <w:szCs w:val="24"/>
        </w:rPr>
        <w:t>orientaci, nikoliv diktovat</w:t>
      </w:r>
      <w:r>
        <w:rPr>
          <w:rFonts w:ascii="Century" w:hAnsi="Century"/>
          <w:sz w:val="24"/>
          <w:szCs w:val="24"/>
        </w:rPr>
        <w:t>. Jde o první verzi, otevřenou dalším adaptacím, doplňkům a zpřesňováním v budoucnosti. Jde také rámcovou pomůcku, která má před očima sociální práci jako takovou, a proto nejen umožňuje, ale přímo vyžaduje adaptaci do podmínek vašeho pracoviště, vašich klientů a vašich osobních kompetencí jako sociálního pracovníka.</w:t>
      </w:r>
    </w:p>
    <w:p w:rsidR="0058462E" w:rsidRDefault="0058462E" w:rsidP="00184F6E">
      <w:pPr>
        <w:jc w:val="both"/>
        <w:rPr>
          <w:rFonts w:ascii="Century" w:hAnsi="Century"/>
          <w:sz w:val="24"/>
          <w:szCs w:val="24"/>
        </w:rPr>
      </w:pPr>
    </w:p>
    <w:p w:rsidR="0058462E" w:rsidRDefault="00DA5B3C" w:rsidP="007100A4">
      <w:pPr>
        <w:pStyle w:val="Nadpis1"/>
        <w:numPr>
          <w:ilvl w:val="0"/>
          <w:numId w:val="47"/>
        </w:numPr>
      </w:pPr>
      <w:r>
        <w:t>Soulad</w:t>
      </w:r>
      <w:r w:rsidR="0058462E">
        <w:t xml:space="preserve"> směrnice s charitními kodexy</w:t>
      </w:r>
    </w:p>
    <w:p w:rsidR="00DA5B3C" w:rsidRPr="00DA5B3C" w:rsidRDefault="00DA5B3C" w:rsidP="00DA5B3C">
      <w:pPr>
        <w:jc w:val="both"/>
        <w:rPr>
          <w:rFonts w:ascii="Century" w:hAnsi="Century"/>
          <w:sz w:val="24"/>
          <w:szCs w:val="24"/>
        </w:rPr>
      </w:pPr>
      <w:r w:rsidRPr="00DA5B3C">
        <w:rPr>
          <w:rFonts w:ascii="Century" w:hAnsi="Century"/>
          <w:sz w:val="24"/>
          <w:szCs w:val="24"/>
        </w:rPr>
        <w:t xml:space="preserve">Soulad směrnice s národními a mezinárodními normativními dokumenty Charit je níže představen tak, že je uveden relevantní článek a k němu je připojena </w:t>
      </w:r>
      <w:r w:rsidRPr="00FA2B16">
        <w:rPr>
          <w:rFonts w:ascii="Century" w:hAnsi="Century"/>
          <w:i/>
          <w:sz w:val="24"/>
          <w:szCs w:val="24"/>
        </w:rPr>
        <w:t>grafi</w:t>
      </w:r>
      <w:r w:rsidR="006D6499" w:rsidRPr="00FA2B16">
        <w:rPr>
          <w:rFonts w:ascii="Century" w:hAnsi="Century"/>
          <w:i/>
          <w:sz w:val="24"/>
          <w:szCs w:val="24"/>
        </w:rPr>
        <w:t>cky odlišená</w:t>
      </w:r>
      <w:r w:rsidRPr="00FA2B16">
        <w:rPr>
          <w:rFonts w:ascii="Century" w:hAnsi="Century"/>
          <w:i/>
          <w:sz w:val="24"/>
          <w:szCs w:val="24"/>
        </w:rPr>
        <w:t xml:space="preserve"> interpretace</w:t>
      </w:r>
      <w:r w:rsidRPr="00DA5B3C">
        <w:rPr>
          <w:rFonts w:ascii="Century" w:hAnsi="Century"/>
          <w:sz w:val="24"/>
          <w:szCs w:val="24"/>
        </w:rPr>
        <w:t>.</w:t>
      </w:r>
    </w:p>
    <w:p w:rsidR="00DA5B3C" w:rsidRPr="00DA5B3C" w:rsidRDefault="00DA5B3C" w:rsidP="00DA5B3C"/>
    <w:p w:rsidR="0058462E" w:rsidRDefault="0058462E" w:rsidP="00FA2B16">
      <w:pPr>
        <w:pStyle w:val="Nadpis2"/>
        <w:numPr>
          <w:ilvl w:val="0"/>
          <w:numId w:val="46"/>
        </w:numPr>
        <w:jc w:val="center"/>
      </w:pPr>
      <w:r>
        <w:t>Kodex Charity ČR</w:t>
      </w:r>
    </w:p>
    <w:p w:rsidR="0058462E" w:rsidRDefault="0058462E" w:rsidP="0058462E"/>
    <w:p w:rsidR="00B9048C" w:rsidRDefault="00B9048C" w:rsidP="00B9048C">
      <w:pPr>
        <w:jc w:val="both"/>
        <w:rPr>
          <w:rFonts w:ascii="Century" w:hAnsi="Century"/>
          <w:b/>
          <w:sz w:val="24"/>
          <w:szCs w:val="24"/>
        </w:rPr>
      </w:pPr>
      <w:r w:rsidRPr="00B9048C">
        <w:rPr>
          <w:rFonts w:ascii="Century" w:hAnsi="Century"/>
          <w:b/>
          <w:sz w:val="24"/>
          <w:szCs w:val="24"/>
        </w:rPr>
        <w:t>1.2 V souladu s pověřením katolické církve chce Charita být viditelným</w:t>
      </w:r>
      <w:r>
        <w:rPr>
          <w:rFonts w:ascii="Century" w:hAnsi="Century"/>
          <w:b/>
          <w:sz w:val="24"/>
          <w:szCs w:val="24"/>
        </w:rPr>
        <w:t xml:space="preserve"> </w:t>
      </w:r>
      <w:r w:rsidRPr="00B9048C">
        <w:rPr>
          <w:rFonts w:ascii="Century" w:hAnsi="Century"/>
          <w:b/>
          <w:sz w:val="24"/>
          <w:szCs w:val="24"/>
        </w:rPr>
        <w:t>znamením Boží lásky (caritas) ke světu a člověku, zejména</w:t>
      </w:r>
      <w:r>
        <w:rPr>
          <w:rFonts w:ascii="Century" w:hAnsi="Century"/>
          <w:b/>
          <w:sz w:val="24"/>
          <w:szCs w:val="24"/>
        </w:rPr>
        <w:t xml:space="preserve"> </w:t>
      </w:r>
      <w:r w:rsidRPr="00B9048C">
        <w:rPr>
          <w:rFonts w:ascii="Century" w:hAnsi="Century"/>
          <w:b/>
          <w:sz w:val="24"/>
          <w:szCs w:val="24"/>
        </w:rPr>
        <w:t>k chudým, slabým, trpícím a jakkoliv jinak ohroženým lidem v</w:t>
      </w:r>
      <w:r>
        <w:rPr>
          <w:rFonts w:ascii="Century" w:hAnsi="Century"/>
          <w:b/>
          <w:sz w:val="24"/>
          <w:szCs w:val="24"/>
        </w:rPr>
        <w:t> </w:t>
      </w:r>
      <w:r w:rsidRPr="00B9048C">
        <w:rPr>
          <w:rFonts w:ascii="Century" w:hAnsi="Century"/>
          <w:b/>
          <w:sz w:val="24"/>
          <w:szCs w:val="24"/>
        </w:rPr>
        <w:t>naší</w:t>
      </w:r>
      <w:r>
        <w:rPr>
          <w:rFonts w:ascii="Century" w:hAnsi="Century"/>
          <w:b/>
          <w:sz w:val="24"/>
          <w:szCs w:val="24"/>
        </w:rPr>
        <w:t xml:space="preserve"> </w:t>
      </w:r>
      <w:r w:rsidRPr="00B9048C">
        <w:rPr>
          <w:rFonts w:ascii="Century" w:hAnsi="Century"/>
          <w:b/>
          <w:sz w:val="24"/>
          <w:szCs w:val="24"/>
        </w:rPr>
        <w:t xml:space="preserve">zemi i v zahraničí, ve smyslu evangelia (srov. </w:t>
      </w:r>
      <w:proofErr w:type="spellStart"/>
      <w:r w:rsidRPr="00B9048C">
        <w:rPr>
          <w:rFonts w:ascii="Century" w:hAnsi="Century"/>
          <w:b/>
          <w:sz w:val="24"/>
          <w:szCs w:val="24"/>
        </w:rPr>
        <w:t>Mt</w:t>
      </w:r>
      <w:proofErr w:type="spellEnd"/>
      <w:r w:rsidRPr="00B9048C">
        <w:rPr>
          <w:rFonts w:ascii="Century" w:hAnsi="Century"/>
          <w:b/>
          <w:sz w:val="24"/>
          <w:szCs w:val="24"/>
        </w:rPr>
        <w:t xml:space="preserve"> 25,40).</w:t>
      </w:r>
      <w:r>
        <w:rPr>
          <w:rFonts w:ascii="Century" w:hAnsi="Century"/>
          <w:b/>
          <w:sz w:val="24"/>
          <w:szCs w:val="24"/>
        </w:rPr>
        <w:t xml:space="preserve"> </w:t>
      </w:r>
      <w:r w:rsidRPr="00B9048C">
        <w:rPr>
          <w:rFonts w:ascii="Century" w:hAnsi="Century"/>
          <w:b/>
          <w:sz w:val="24"/>
          <w:szCs w:val="24"/>
        </w:rPr>
        <w:t>I když je identita Charity ČR založena nábožensky a charitní působení</w:t>
      </w:r>
      <w:r>
        <w:rPr>
          <w:rFonts w:ascii="Century" w:hAnsi="Century"/>
          <w:b/>
          <w:sz w:val="24"/>
          <w:szCs w:val="24"/>
        </w:rPr>
        <w:t xml:space="preserve"> </w:t>
      </w:r>
      <w:r w:rsidRPr="00B9048C">
        <w:rPr>
          <w:rFonts w:ascii="Century" w:hAnsi="Century"/>
          <w:b/>
          <w:sz w:val="24"/>
          <w:szCs w:val="24"/>
        </w:rPr>
        <w:t>ji nemůže ponechávat stranou, její pracovníci musí ve všech</w:t>
      </w:r>
      <w:r>
        <w:rPr>
          <w:rFonts w:ascii="Century" w:hAnsi="Century"/>
          <w:b/>
          <w:sz w:val="24"/>
          <w:szCs w:val="24"/>
        </w:rPr>
        <w:t xml:space="preserve"> </w:t>
      </w:r>
      <w:r w:rsidRPr="00B9048C">
        <w:rPr>
          <w:rFonts w:ascii="Century" w:hAnsi="Century"/>
          <w:b/>
          <w:sz w:val="24"/>
          <w:szCs w:val="24"/>
        </w:rPr>
        <w:t>svých pracovních postupech respektovat náboženské vyznání, hodnoty</w:t>
      </w:r>
      <w:r>
        <w:rPr>
          <w:rFonts w:ascii="Century" w:hAnsi="Century"/>
          <w:b/>
          <w:sz w:val="24"/>
          <w:szCs w:val="24"/>
        </w:rPr>
        <w:t xml:space="preserve"> </w:t>
      </w:r>
      <w:r w:rsidRPr="00B9048C">
        <w:rPr>
          <w:rFonts w:ascii="Century" w:hAnsi="Century"/>
          <w:b/>
          <w:sz w:val="24"/>
          <w:szCs w:val="24"/>
        </w:rPr>
        <w:t>a názorovou orientaci klientů a charitní pomoc se nesmí stát</w:t>
      </w:r>
      <w:r>
        <w:rPr>
          <w:rFonts w:ascii="Century" w:hAnsi="Century"/>
          <w:b/>
          <w:sz w:val="24"/>
          <w:szCs w:val="24"/>
        </w:rPr>
        <w:t xml:space="preserve"> </w:t>
      </w:r>
      <w:r w:rsidRPr="00B9048C">
        <w:rPr>
          <w:rFonts w:ascii="Century" w:hAnsi="Century"/>
          <w:b/>
          <w:sz w:val="24"/>
          <w:szCs w:val="24"/>
        </w:rPr>
        <w:t>prostředkem získávání nových věřících a vnucování víry církve. To</w:t>
      </w:r>
      <w:r>
        <w:rPr>
          <w:rFonts w:ascii="Century" w:hAnsi="Century"/>
          <w:b/>
          <w:sz w:val="24"/>
          <w:szCs w:val="24"/>
        </w:rPr>
        <w:t xml:space="preserve"> </w:t>
      </w:r>
      <w:r w:rsidRPr="00B9048C">
        <w:rPr>
          <w:rFonts w:ascii="Century" w:hAnsi="Century"/>
          <w:b/>
          <w:sz w:val="24"/>
          <w:szCs w:val="24"/>
        </w:rPr>
        <w:t>však neznamená ponechávat stranou Boha a Ježíše Krista. Pracovník</w:t>
      </w:r>
      <w:r>
        <w:rPr>
          <w:rFonts w:ascii="Century" w:hAnsi="Century"/>
          <w:b/>
          <w:sz w:val="24"/>
          <w:szCs w:val="24"/>
        </w:rPr>
        <w:t xml:space="preserve"> </w:t>
      </w:r>
      <w:r w:rsidRPr="00B9048C">
        <w:rPr>
          <w:rFonts w:ascii="Century" w:hAnsi="Century"/>
          <w:b/>
          <w:sz w:val="24"/>
          <w:szCs w:val="24"/>
        </w:rPr>
        <w:t>Charity „</w:t>
      </w:r>
      <w:r w:rsidRPr="00C74445">
        <w:rPr>
          <w:rFonts w:ascii="Century" w:hAnsi="Century"/>
          <w:b/>
          <w:i/>
          <w:sz w:val="24"/>
          <w:szCs w:val="24"/>
        </w:rPr>
        <w:t>ví, kdy je vhodná doba o Bohu mluvit a kdy je zase správné o něm mlčet a nechat promlouvat pouze lásku</w:t>
      </w:r>
      <w:r w:rsidRPr="00B9048C">
        <w:rPr>
          <w:rFonts w:ascii="Century" w:hAnsi="Century"/>
          <w:b/>
          <w:sz w:val="24"/>
          <w:szCs w:val="24"/>
        </w:rPr>
        <w:t>“.</w:t>
      </w:r>
    </w:p>
    <w:p w:rsidR="00B9048C" w:rsidRPr="00C74445" w:rsidRDefault="00B9048C" w:rsidP="00B9048C">
      <w:pPr>
        <w:jc w:val="both"/>
        <w:rPr>
          <w:rFonts w:ascii="Century" w:hAnsi="Century"/>
          <w:i/>
          <w:sz w:val="24"/>
          <w:szCs w:val="24"/>
        </w:rPr>
      </w:pPr>
      <w:r w:rsidRPr="00C74445">
        <w:rPr>
          <w:rFonts w:ascii="Century" w:hAnsi="Century"/>
          <w:i/>
          <w:sz w:val="24"/>
          <w:szCs w:val="24"/>
        </w:rPr>
        <w:t>Závazek „ve všech svých pracovních postupech respektovat náboženské vyznání, hodnoty a názorovou orientaci klientů“ je zde zdůvodněn teologicky: vnucování víry církve je v rozporu s povahou Boha</w:t>
      </w:r>
      <w:r w:rsidR="00C74445" w:rsidRPr="00C74445">
        <w:rPr>
          <w:rFonts w:ascii="Century" w:hAnsi="Century"/>
          <w:i/>
          <w:sz w:val="24"/>
          <w:szCs w:val="24"/>
        </w:rPr>
        <w:t xml:space="preserve">, </w:t>
      </w:r>
      <w:r w:rsidR="00C74445">
        <w:rPr>
          <w:rFonts w:ascii="Century" w:hAnsi="Century"/>
          <w:i/>
          <w:sz w:val="24"/>
          <w:szCs w:val="24"/>
        </w:rPr>
        <w:t xml:space="preserve">který je láska, </w:t>
      </w:r>
      <w:r w:rsidR="00C74445" w:rsidRPr="00C74445">
        <w:rPr>
          <w:rFonts w:ascii="Century" w:hAnsi="Century"/>
          <w:i/>
          <w:sz w:val="24"/>
          <w:szCs w:val="24"/>
        </w:rPr>
        <w:t>jehož</w:t>
      </w:r>
      <w:r w:rsidRPr="00C74445">
        <w:rPr>
          <w:rFonts w:ascii="Century" w:hAnsi="Century"/>
          <w:i/>
          <w:sz w:val="24"/>
          <w:szCs w:val="24"/>
        </w:rPr>
        <w:t xml:space="preserve"> viditelným znamením chce Charita člověku</w:t>
      </w:r>
      <w:r w:rsidR="00C74445" w:rsidRPr="00C74445">
        <w:rPr>
          <w:rFonts w:ascii="Century" w:hAnsi="Century"/>
          <w:i/>
          <w:sz w:val="24"/>
          <w:szCs w:val="24"/>
        </w:rPr>
        <w:t xml:space="preserve"> být.</w:t>
      </w:r>
      <w:r w:rsidR="00C74445">
        <w:rPr>
          <w:rFonts w:ascii="Century" w:hAnsi="Century"/>
          <w:i/>
          <w:sz w:val="24"/>
          <w:szCs w:val="24"/>
        </w:rPr>
        <w:t xml:space="preserve"> </w:t>
      </w:r>
    </w:p>
    <w:p w:rsidR="00B9048C" w:rsidRDefault="00B9048C" w:rsidP="0058462E">
      <w:pPr>
        <w:jc w:val="both"/>
        <w:rPr>
          <w:rFonts w:ascii="Century" w:hAnsi="Century"/>
          <w:sz w:val="24"/>
          <w:szCs w:val="24"/>
        </w:rPr>
      </w:pPr>
    </w:p>
    <w:p w:rsidR="0058462E" w:rsidRPr="00B472BB" w:rsidRDefault="0058462E" w:rsidP="00DA5B3C">
      <w:pPr>
        <w:jc w:val="both"/>
        <w:rPr>
          <w:rFonts w:ascii="Century" w:hAnsi="Century"/>
          <w:b/>
          <w:sz w:val="24"/>
          <w:szCs w:val="24"/>
        </w:rPr>
      </w:pPr>
      <w:r w:rsidRPr="00B472BB">
        <w:rPr>
          <w:rFonts w:ascii="Century" w:hAnsi="Century"/>
          <w:b/>
          <w:sz w:val="24"/>
          <w:szCs w:val="24"/>
        </w:rPr>
        <w:t>Čl. 1.7 Charitní služba je založena na respektování, ochraně a rozvíjení přirozených práv každého člověka.</w:t>
      </w:r>
    </w:p>
    <w:p w:rsidR="0058462E" w:rsidRDefault="0058462E" w:rsidP="0058462E">
      <w:pPr>
        <w:autoSpaceDE w:val="0"/>
        <w:autoSpaceDN w:val="0"/>
        <w:adjustRightInd w:val="0"/>
        <w:spacing w:after="0" w:line="240" w:lineRule="auto"/>
        <w:rPr>
          <w:rFonts w:ascii="Times New Roman" w:eastAsia="TimesNewRomanPSMT" w:hAnsi="Times New Roman" w:cs="Times New Roman"/>
          <w:sz w:val="24"/>
          <w:szCs w:val="24"/>
        </w:rPr>
      </w:pPr>
    </w:p>
    <w:p w:rsidR="0058462E" w:rsidRPr="001B0805" w:rsidRDefault="00DA5B3C" w:rsidP="00DA5B3C">
      <w:pPr>
        <w:jc w:val="both"/>
        <w:rPr>
          <w:rFonts w:ascii="Century" w:hAnsi="Century"/>
          <w:i/>
          <w:sz w:val="24"/>
          <w:szCs w:val="24"/>
        </w:rPr>
      </w:pPr>
      <w:r w:rsidRPr="001B0805">
        <w:rPr>
          <w:rFonts w:ascii="Century" w:hAnsi="Century"/>
          <w:i/>
          <w:sz w:val="24"/>
          <w:szCs w:val="24"/>
        </w:rPr>
        <w:t xml:space="preserve">Listina základních práv a svobod, čl. 15 a 16, uvádí mezi základními (přirozenými) právy svobodu náboženského vyznání, myšlení a svědomí, potažmo tedy spirituálního přesvědčení a jeho projevů klientů Charit. </w:t>
      </w:r>
      <w:r w:rsidR="00656CE3">
        <w:rPr>
          <w:rFonts w:ascii="Century" w:hAnsi="Century"/>
          <w:i/>
          <w:sz w:val="24"/>
          <w:szCs w:val="24"/>
        </w:rPr>
        <w:t>Rovněž sociální nauka církve vyzdvihuje mezi lidskými právy pozici náboženské svobody</w:t>
      </w:r>
      <w:r w:rsidR="00783EB8">
        <w:rPr>
          <w:rFonts w:ascii="Century" w:hAnsi="Century"/>
          <w:i/>
          <w:sz w:val="24"/>
          <w:szCs w:val="24"/>
        </w:rPr>
        <w:t xml:space="preserve">, která je prosazována tehdy, když člověk není „ani donucován jednat v oblasti náboženství proti svému svědomí, ani mu nesmí být zabraňováno jednat podle svého svědomí soukromě i veřejně, buď </w:t>
      </w:r>
      <w:proofErr w:type="gramStart"/>
      <w:r w:rsidR="00783EB8">
        <w:rPr>
          <w:rFonts w:ascii="Century" w:hAnsi="Century"/>
          <w:i/>
          <w:sz w:val="24"/>
          <w:szCs w:val="24"/>
        </w:rPr>
        <w:t>sám nebo</w:t>
      </w:r>
      <w:proofErr w:type="gramEnd"/>
      <w:r w:rsidR="00783EB8">
        <w:rPr>
          <w:rFonts w:ascii="Century" w:hAnsi="Century"/>
          <w:i/>
          <w:sz w:val="24"/>
          <w:szCs w:val="24"/>
        </w:rPr>
        <w:t xml:space="preserve"> spolu s jinými“</w:t>
      </w:r>
      <w:r w:rsidR="00783EB8">
        <w:rPr>
          <w:rStyle w:val="Znakapoznpodarou"/>
          <w:rFonts w:ascii="Century" w:hAnsi="Century"/>
          <w:i/>
          <w:sz w:val="24"/>
          <w:szCs w:val="24"/>
        </w:rPr>
        <w:footnoteReference w:id="4"/>
      </w:r>
      <w:r w:rsidR="00783EB8">
        <w:rPr>
          <w:rFonts w:ascii="Century" w:hAnsi="Century"/>
          <w:i/>
          <w:sz w:val="24"/>
          <w:szCs w:val="24"/>
        </w:rPr>
        <w:t xml:space="preserve">. </w:t>
      </w:r>
      <w:r w:rsidRPr="001B0805">
        <w:rPr>
          <w:rFonts w:ascii="Century" w:hAnsi="Century"/>
          <w:i/>
          <w:sz w:val="24"/>
          <w:szCs w:val="24"/>
        </w:rPr>
        <w:t xml:space="preserve">Situace, která by výkonu tohoto </w:t>
      </w:r>
      <w:r w:rsidRPr="001B0805">
        <w:rPr>
          <w:rFonts w:ascii="Century" w:hAnsi="Century"/>
          <w:i/>
          <w:sz w:val="24"/>
          <w:szCs w:val="24"/>
        </w:rPr>
        <w:lastRenderedPageBreak/>
        <w:t>práva bránila</w:t>
      </w:r>
      <w:r w:rsidR="001B0805">
        <w:rPr>
          <w:rFonts w:ascii="Century" w:hAnsi="Century"/>
          <w:i/>
          <w:sz w:val="24"/>
          <w:szCs w:val="24"/>
        </w:rPr>
        <w:t>,</w:t>
      </w:r>
      <w:r w:rsidRPr="001B0805">
        <w:rPr>
          <w:rFonts w:ascii="Century" w:hAnsi="Century"/>
          <w:i/>
          <w:sz w:val="24"/>
          <w:szCs w:val="24"/>
        </w:rPr>
        <w:t xml:space="preserve"> by v zásadě znamenala pošlapání práva na svobodu vyznání. </w:t>
      </w:r>
      <w:r w:rsidR="001B0805" w:rsidRPr="001B0805">
        <w:rPr>
          <w:rFonts w:ascii="Century" w:hAnsi="Century"/>
          <w:i/>
          <w:sz w:val="24"/>
          <w:szCs w:val="24"/>
        </w:rPr>
        <w:t xml:space="preserve">Svoboda náboženského i nenáboženského duchovního přesvědčení má v charitních službách limit </w:t>
      </w:r>
      <w:r w:rsidR="00783EB8">
        <w:rPr>
          <w:rFonts w:ascii="Century" w:hAnsi="Century"/>
          <w:i/>
          <w:sz w:val="24"/>
          <w:szCs w:val="24"/>
        </w:rPr>
        <w:t xml:space="preserve">jako jinde </w:t>
      </w:r>
      <w:r w:rsidR="001B0805" w:rsidRPr="001B0805">
        <w:rPr>
          <w:rFonts w:ascii="Century" w:hAnsi="Century"/>
          <w:i/>
          <w:sz w:val="24"/>
          <w:szCs w:val="24"/>
        </w:rPr>
        <w:t xml:space="preserve">a tím je ohrožení </w:t>
      </w:r>
      <w:r w:rsidR="00783EB8">
        <w:rPr>
          <w:rFonts w:ascii="Century" w:hAnsi="Century"/>
          <w:i/>
          <w:sz w:val="24"/>
          <w:szCs w:val="24"/>
        </w:rPr>
        <w:t>práv druhých</w:t>
      </w:r>
      <w:r w:rsidR="00237625">
        <w:rPr>
          <w:rFonts w:ascii="Century" w:hAnsi="Century"/>
          <w:i/>
          <w:sz w:val="24"/>
          <w:szCs w:val="24"/>
        </w:rPr>
        <w:t xml:space="preserve"> </w:t>
      </w:r>
      <w:r w:rsidR="003064A4">
        <w:rPr>
          <w:rFonts w:ascii="Century" w:hAnsi="Century"/>
          <w:i/>
          <w:sz w:val="24"/>
          <w:szCs w:val="24"/>
        </w:rPr>
        <w:t xml:space="preserve">(princip teorie práva a ústavního práva) </w:t>
      </w:r>
      <w:r w:rsidR="00237625">
        <w:rPr>
          <w:rFonts w:ascii="Century" w:hAnsi="Century"/>
          <w:i/>
          <w:sz w:val="24"/>
          <w:szCs w:val="24"/>
        </w:rPr>
        <w:t xml:space="preserve">a jak stanovuje </w:t>
      </w:r>
      <w:r w:rsidR="00237625" w:rsidRPr="00237625">
        <w:rPr>
          <w:rFonts w:ascii="Century" w:hAnsi="Century"/>
          <w:i/>
          <w:sz w:val="24"/>
          <w:szCs w:val="24"/>
        </w:rPr>
        <w:t xml:space="preserve">Etický kodex pro členské organizace </w:t>
      </w:r>
      <w:proofErr w:type="spellStart"/>
      <w:r w:rsidR="00237625" w:rsidRPr="00237625">
        <w:rPr>
          <w:rFonts w:ascii="Century" w:hAnsi="Century"/>
          <w:i/>
          <w:sz w:val="24"/>
          <w:szCs w:val="24"/>
        </w:rPr>
        <w:t>Caritas</w:t>
      </w:r>
      <w:proofErr w:type="spellEnd"/>
      <w:r w:rsidR="00237625" w:rsidRPr="00237625">
        <w:rPr>
          <w:rFonts w:ascii="Century" w:hAnsi="Century"/>
          <w:i/>
          <w:sz w:val="24"/>
          <w:szCs w:val="24"/>
        </w:rPr>
        <w:t xml:space="preserve"> </w:t>
      </w:r>
      <w:proofErr w:type="spellStart"/>
      <w:r w:rsidR="00237625" w:rsidRPr="00237625">
        <w:rPr>
          <w:rFonts w:ascii="Century" w:hAnsi="Century"/>
          <w:i/>
          <w:sz w:val="24"/>
          <w:szCs w:val="24"/>
        </w:rPr>
        <w:t>Internationalis</w:t>
      </w:r>
      <w:proofErr w:type="spellEnd"/>
      <w:r w:rsidR="00237625">
        <w:rPr>
          <w:rFonts w:ascii="Century" w:hAnsi="Century"/>
          <w:i/>
          <w:sz w:val="24"/>
          <w:szCs w:val="24"/>
        </w:rPr>
        <w:t xml:space="preserve"> níže, „</w:t>
      </w:r>
      <w:r w:rsidR="00237625" w:rsidRPr="00237625">
        <w:rPr>
          <w:rFonts w:ascii="Century" w:hAnsi="Century"/>
          <w:i/>
          <w:sz w:val="24"/>
          <w:szCs w:val="24"/>
        </w:rPr>
        <w:t>pokud posilují a udržují důstojnost lidské osoby</w:t>
      </w:r>
      <w:r w:rsidR="00237625">
        <w:rPr>
          <w:rFonts w:ascii="Century" w:hAnsi="Century"/>
          <w:i/>
          <w:sz w:val="24"/>
          <w:szCs w:val="24"/>
        </w:rPr>
        <w:t>“.</w:t>
      </w:r>
    </w:p>
    <w:p w:rsidR="001B0805" w:rsidRDefault="001B0805" w:rsidP="00DA5B3C">
      <w:pPr>
        <w:jc w:val="both"/>
        <w:rPr>
          <w:rFonts w:ascii="Century" w:hAnsi="Century"/>
          <w:sz w:val="24"/>
          <w:szCs w:val="24"/>
        </w:rPr>
      </w:pPr>
    </w:p>
    <w:p w:rsidR="001B0805" w:rsidRPr="00B472BB" w:rsidRDefault="001B0805" w:rsidP="00DA5B3C">
      <w:pPr>
        <w:jc w:val="both"/>
        <w:rPr>
          <w:rFonts w:ascii="Century" w:hAnsi="Century"/>
          <w:b/>
          <w:sz w:val="24"/>
          <w:szCs w:val="24"/>
        </w:rPr>
      </w:pPr>
      <w:r w:rsidRPr="00B472BB">
        <w:rPr>
          <w:rFonts w:ascii="Century" w:hAnsi="Century"/>
          <w:b/>
          <w:sz w:val="24"/>
          <w:szCs w:val="24"/>
        </w:rPr>
        <w:t>Čl. 1.8 Charitní služba je poskytována lidem v ohrožení nebo nouzi bez ohledu na jejich věk, pohlaví, politické smýšlení, rodinné uspořádání, zdravotní stav, sexuální orientaci, sociální a ekonomickou situaci a postavení, jejich příslušnost k etnické nebo národnostní menšině, víře, náboženství a kultuře. Charitní služba v zahraničí je vykonávána s respektem vůči domácím kulturám a náboženským vyznáním.</w:t>
      </w:r>
    </w:p>
    <w:p w:rsidR="001B0805" w:rsidRPr="00EC0338" w:rsidRDefault="001B0805" w:rsidP="00EC0338">
      <w:pPr>
        <w:jc w:val="both"/>
        <w:rPr>
          <w:rFonts w:ascii="Century" w:hAnsi="Century"/>
          <w:i/>
          <w:sz w:val="24"/>
          <w:szCs w:val="24"/>
        </w:rPr>
      </w:pPr>
      <w:r w:rsidRPr="00EC0338">
        <w:rPr>
          <w:rFonts w:ascii="Century" w:hAnsi="Century"/>
          <w:i/>
          <w:sz w:val="24"/>
          <w:szCs w:val="24"/>
        </w:rPr>
        <w:t xml:space="preserve">Spirituální citlivost je v tomto článku zmíněná ve slovech „víra, náboženství a kultura“. Dikce „bez ohledu“ znamená, že žádná z uvedených kategorií není vylučující pro poskytování služby. Ve spojení s předchozím článkem Charita ČR </w:t>
      </w:r>
      <w:r w:rsidR="00B472BB" w:rsidRPr="00EC0338">
        <w:rPr>
          <w:rFonts w:ascii="Century" w:hAnsi="Century"/>
          <w:i/>
          <w:sz w:val="24"/>
          <w:szCs w:val="24"/>
        </w:rPr>
        <w:t>formuluje veřejný závazek, v jeho</w:t>
      </w:r>
      <w:r w:rsidR="003064A4" w:rsidRPr="00EC0338">
        <w:rPr>
          <w:rFonts w:ascii="Century" w:hAnsi="Century"/>
          <w:i/>
          <w:sz w:val="24"/>
          <w:szCs w:val="24"/>
        </w:rPr>
        <w:t>ž</w:t>
      </w:r>
      <w:r w:rsidR="00B472BB" w:rsidRPr="00EC0338">
        <w:rPr>
          <w:rFonts w:ascii="Century" w:hAnsi="Century"/>
          <w:i/>
          <w:sz w:val="24"/>
          <w:szCs w:val="24"/>
        </w:rPr>
        <w:t xml:space="preserve"> síle nechce nikoho odmítat v nabízených službách</w:t>
      </w:r>
      <w:r w:rsidR="003064A4" w:rsidRPr="00EC0338">
        <w:rPr>
          <w:rFonts w:ascii="Century" w:hAnsi="Century"/>
          <w:i/>
          <w:sz w:val="24"/>
          <w:szCs w:val="24"/>
        </w:rPr>
        <w:t>,</w:t>
      </w:r>
      <w:r w:rsidR="00B472BB" w:rsidRPr="00EC0338">
        <w:rPr>
          <w:rFonts w:ascii="Century" w:hAnsi="Century"/>
          <w:i/>
          <w:sz w:val="24"/>
          <w:szCs w:val="24"/>
        </w:rPr>
        <w:t xml:space="preserve"> a nikoho, komu služby nabízí, omezovat v jeho právech na svobodu náboženského či nenáboženského přesvědčení, s výjimkou uvedenou výše. Z hlediska koncepce spirituální citlivosti je třeba také doplnit, že „bez ohledu“ neznamená</w:t>
      </w:r>
      <w:r w:rsidRPr="00EC0338">
        <w:rPr>
          <w:rFonts w:ascii="Century" w:hAnsi="Century"/>
          <w:i/>
          <w:sz w:val="24"/>
          <w:szCs w:val="24"/>
        </w:rPr>
        <w:t xml:space="preserve"> „ neohlížet se na…“, </w:t>
      </w:r>
      <w:r w:rsidR="00B472BB" w:rsidRPr="00EC0338">
        <w:rPr>
          <w:rFonts w:ascii="Century" w:hAnsi="Century"/>
          <w:i/>
          <w:sz w:val="24"/>
          <w:szCs w:val="24"/>
        </w:rPr>
        <w:t>„nezájem o …“.</w:t>
      </w:r>
    </w:p>
    <w:p w:rsidR="001B0805" w:rsidRPr="00DA5B3C" w:rsidRDefault="001B0805" w:rsidP="00DA5B3C">
      <w:pPr>
        <w:jc w:val="both"/>
        <w:rPr>
          <w:rFonts w:ascii="Century" w:hAnsi="Century"/>
          <w:sz w:val="24"/>
          <w:szCs w:val="24"/>
        </w:rPr>
      </w:pPr>
    </w:p>
    <w:p w:rsidR="00B472BB" w:rsidRPr="00BE7661" w:rsidRDefault="00B472BB" w:rsidP="00BE7661">
      <w:pPr>
        <w:jc w:val="both"/>
        <w:rPr>
          <w:rFonts w:ascii="Century" w:hAnsi="Century"/>
          <w:b/>
          <w:sz w:val="24"/>
          <w:szCs w:val="24"/>
        </w:rPr>
      </w:pPr>
      <w:r w:rsidRPr="00BE7661">
        <w:rPr>
          <w:rFonts w:ascii="Century" w:hAnsi="Century"/>
          <w:b/>
          <w:sz w:val="24"/>
          <w:szCs w:val="24"/>
        </w:rPr>
        <w:t>Čl. 1.13 důstojnost lidské osoby</w:t>
      </w:r>
    </w:p>
    <w:p w:rsidR="00B472BB" w:rsidRPr="00BE7661" w:rsidRDefault="00BE7661" w:rsidP="00BE7661">
      <w:pPr>
        <w:jc w:val="both"/>
        <w:rPr>
          <w:rFonts w:ascii="Century" w:hAnsi="Century"/>
          <w:b/>
          <w:sz w:val="24"/>
          <w:szCs w:val="24"/>
        </w:rPr>
      </w:pPr>
      <w:r>
        <w:rPr>
          <w:rFonts w:ascii="Century" w:hAnsi="Century"/>
          <w:b/>
          <w:sz w:val="24"/>
          <w:szCs w:val="24"/>
        </w:rPr>
        <w:t>[</w:t>
      </w:r>
      <w:r w:rsidR="00B472BB" w:rsidRPr="00BE7661">
        <w:rPr>
          <w:rFonts w:ascii="Century" w:hAnsi="Century"/>
          <w:b/>
          <w:sz w:val="24"/>
          <w:szCs w:val="24"/>
        </w:rPr>
        <w:t>…</w:t>
      </w:r>
      <w:r>
        <w:rPr>
          <w:rFonts w:ascii="Century" w:hAnsi="Century"/>
          <w:b/>
          <w:sz w:val="24"/>
          <w:szCs w:val="24"/>
        </w:rPr>
        <w:t>]</w:t>
      </w:r>
      <w:r w:rsidR="00B472BB" w:rsidRPr="00BE7661">
        <w:rPr>
          <w:rFonts w:ascii="Century" w:hAnsi="Century"/>
          <w:b/>
          <w:sz w:val="24"/>
          <w:szCs w:val="24"/>
        </w:rPr>
        <w:t xml:space="preserve"> Charitní pracovník jedná tak, aby chránil důstojnost a základní lidská práva svých klientů. Chrání klientovo právo na soukromí a důvěrnost jeho sdělení.</w:t>
      </w:r>
    </w:p>
    <w:p w:rsidR="00783EB8" w:rsidRDefault="00783EB8" w:rsidP="00B472BB">
      <w:pPr>
        <w:autoSpaceDE w:val="0"/>
        <w:autoSpaceDN w:val="0"/>
        <w:adjustRightInd w:val="0"/>
        <w:spacing w:after="0" w:line="240" w:lineRule="auto"/>
        <w:rPr>
          <w:rFonts w:ascii="Times New Roman" w:eastAsia="TimesNewRomanPSMT" w:hAnsi="Times New Roman" w:cs="Times New Roman"/>
          <w:i/>
          <w:color w:val="FF0000"/>
          <w:sz w:val="24"/>
          <w:szCs w:val="24"/>
        </w:rPr>
      </w:pPr>
    </w:p>
    <w:p w:rsidR="00B472BB" w:rsidRPr="00EC0338" w:rsidRDefault="00B472BB" w:rsidP="00EC0338">
      <w:pPr>
        <w:jc w:val="both"/>
        <w:rPr>
          <w:rFonts w:ascii="Century" w:hAnsi="Century"/>
          <w:i/>
          <w:sz w:val="24"/>
          <w:szCs w:val="24"/>
        </w:rPr>
      </w:pPr>
      <w:r w:rsidRPr="00EC0338">
        <w:rPr>
          <w:rFonts w:ascii="Century" w:hAnsi="Century"/>
          <w:i/>
          <w:sz w:val="24"/>
          <w:szCs w:val="24"/>
        </w:rPr>
        <w:t>Kromě ochrany lidských práv kodex zmiňuje ještě i ochranu důstojnosti klientů. Ta je chráněna tehdy, pokud klient zakouší úctu</w:t>
      </w:r>
      <w:r w:rsidR="00BE7661" w:rsidRPr="00EC0338">
        <w:rPr>
          <w:rFonts w:ascii="Century" w:hAnsi="Century"/>
          <w:i/>
          <w:sz w:val="24"/>
          <w:szCs w:val="24"/>
        </w:rPr>
        <w:t xml:space="preserve">, </w:t>
      </w:r>
      <w:r w:rsidR="003064A4" w:rsidRPr="00EC0338">
        <w:rPr>
          <w:rFonts w:ascii="Century" w:hAnsi="Century"/>
          <w:i/>
          <w:sz w:val="24"/>
          <w:szCs w:val="24"/>
        </w:rPr>
        <w:t xml:space="preserve">empatický </w:t>
      </w:r>
      <w:r w:rsidR="00BE7661" w:rsidRPr="00EC0338">
        <w:rPr>
          <w:rFonts w:ascii="Century" w:hAnsi="Century"/>
          <w:i/>
          <w:sz w:val="24"/>
          <w:szCs w:val="24"/>
        </w:rPr>
        <w:t>zájem</w:t>
      </w:r>
      <w:r w:rsidRPr="00EC0338">
        <w:rPr>
          <w:rFonts w:ascii="Century" w:hAnsi="Century"/>
          <w:i/>
          <w:sz w:val="24"/>
          <w:szCs w:val="24"/>
        </w:rPr>
        <w:t xml:space="preserve"> </w:t>
      </w:r>
      <w:r w:rsidR="00BE7661" w:rsidRPr="00EC0338">
        <w:rPr>
          <w:rFonts w:ascii="Century" w:hAnsi="Century"/>
          <w:i/>
          <w:sz w:val="24"/>
          <w:szCs w:val="24"/>
        </w:rPr>
        <w:t>a neodsuzující postoj navzdory svému jednání nebo přesvědčení,</w:t>
      </w:r>
      <w:r w:rsidRPr="00EC0338">
        <w:rPr>
          <w:rFonts w:ascii="Century" w:hAnsi="Century"/>
          <w:i/>
          <w:sz w:val="24"/>
          <w:szCs w:val="24"/>
        </w:rPr>
        <w:t xml:space="preserve"> </w:t>
      </w:r>
      <w:r w:rsidR="00BE7661" w:rsidRPr="00EC0338">
        <w:rPr>
          <w:rFonts w:ascii="Century" w:hAnsi="Century"/>
          <w:i/>
          <w:sz w:val="24"/>
          <w:szCs w:val="24"/>
        </w:rPr>
        <w:t>se kterým pracovník (či organizace) nemusí souhlasit ani k němu chovat sympatie.</w:t>
      </w:r>
    </w:p>
    <w:p w:rsidR="00B472BB" w:rsidRPr="0058462E" w:rsidRDefault="00B472BB" w:rsidP="0058462E">
      <w:pPr>
        <w:jc w:val="both"/>
        <w:rPr>
          <w:rFonts w:ascii="Century" w:hAnsi="Century"/>
          <w:sz w:val="24"/>
          <w:szCs w:val="24"/>
        </w:rPr>
      </w:pPr>
    </w:p>
    <w:p w:rsidR="00BE7661" w:rsidRPr="00BE7661" w:rsidRDefault="00B9048C" w:rsidP="00BE7661">
      <w:pPr>
        <w:jc w:val="both"/>
        <w:rPr>
          <w:rFonts w:ascii="Century" w:hAnsi="Century"/>
          <w:b/>
          <w:sz w:val="24"/>
          <w:szCs w:val="24"/>
        </w:rPr>
      </w:pPr>
      <w:r>
        <w:rPr>
          <w:rFonts w:ascii="Century" w:hAnsi="Century"/>
          <w:b/>
          <w:sz w:val="24"/>
          <w:szCs w:val="24"/>
        </w:rPr>
        <w:t xml:space="preserve">Čl. </w:t>
      </w:r>
      <w:r w:rsidR="00BE7661" w:rsidRPr="00BE7661">
        <w:rPr>
          <w:rFonts w:ascii="Century" w:hAnsi="Century"/>
          <w:b/>
          <w:sz w:val="24"/>
          <w:szCs w:val="24"/>
        </w:rPr>
        <w:t>1.16 subsidiarita</w:t>
      </w:r>
    </w:p>
    <w:p w:rsidR="00BE7661" w:rsidRPr="00BE7661" w:rsidRDefault="00BE7661" w:rsidP="00BE7661">
      <w:pPr>
        <w:jc w:val="both"/>
        <w:rPr>
          <w:rFonts w:ascii="Century" w:hAnsi="Century"/>
          <w:b/>
          <w:sz w:val="24"/>
          <w:szCs w:val="24"/>
        </w:rPr>
      </w:pPr>
      <w:r>
        <w:rPr>
          <w:rFonts w:ascii="Century" w:hAnsi="Century"/>
          <w:b/>
          <w:sz w:val="24"/>
          <w:szCs w:val="24"/>
        </w:rPr>
        <w:t>[</w:t>
      </w:r>
      <w:r w:rsidRPr="00BE7661">
        <w:rPr>
          <w:rFonts w:ascii="Century" w:hAnsi="Century"/>
          <w:b/>
          <w:sz w:val="24"/>
          <w:szCs w:val="24"/>
        </w:rPr>
        <w:t>…</w:t>
      </w:r>
      <w:r>
        <w:rPr>
          <w:rFonts w:ascii="Century" w:hAnsi="Century"/>
          <w:b/>
          <w:sz w:val="24"/>
          <w:szCs w:val="24"/>
        </w:rPr>
        <w:t xml:space="preserve">] </w:t>
      </w:r>
      <w:r w:rsidRPr="00BE7661">
        <w:rPr>
          <w:rFonts w:ascii="Century" w:hAnsi="Century"/>
          <w:b/>
          <w:sz w:val="24"/>
          <w:szCs w:val="24"/>
        </w:rPr>
        <w:t xml:space="preserve">V rámci pomáhajících vztahů mezi charitními pracovníky a jejich klienty tato zásada zavazuje k podpoře a aktivizaci vlastních schopností klientů (hledat jejich zdroje, a ne nedostatky), </w:t>
      </w:r>
      <w:r>
        <w:rPr>
          <w:rFonts w:ascii="Century" w:hAnsi="Century"/>
          <w:b/>
          <w:sz w:val="24"/>
          <w:szCs w:val="24"/>
        </w:rPr>
        <w:t>[</w:t>
      </w:r>
      <w:r w:rsidRPr="00BE7661">
        <w:rPr>
          <w:rFonts w:ascii="Century" w:hAnsi="Century"/>
          <w:b/>
          <w:sz w:val="24"/>
          <w:szCs w:val="24"/>
        </w:rPr>
        <w:t>…</w:t>
      </w:r>
      <w:r>
        <w:rPr>
          <w:rFonts w:ascii="Century" w:hAnsi="Century"/>
          <w:b/>
          <w:sz w:val="24"/>
          <w:szCs w:val="24"/>
        </w:rPr>
        <w:t>]</w:t>
      </w:r>
    </w:p>
    <w:p w:rsidR="00BE7661" w:rsidRPr="00EC0338" w:rsidRDefault="00BE7661" w:rsidP="00EC0338">
      <w:pPr>
        <w:jc w:val="both"/>
        <w:rPr>
          <w:rFonts w:ascii="Century" w:hAnsi="Century"/>
          <w:i/>
          <w:sz w:val="24"/>
          <w:szCs w:val="24"/>
        </w:rPr>
      </w:pPr>
      <w:r w:rsidRPr="00EC0338">
        <w:rPr>
          <w:rFonts w:ascii="Century" w:hAnsi="Century"/>
          <w:i/>
          <w:sz w:val="24"/>
          <w:szCs w:val="24"/>
        </w:rPr>
        <w:t xml:space="preserve">V perspektivě spirituální citlivosti spatřujeme jednu z oblastí zdrojů klienta právě ve spirituálním systému klienta. Závazek podporovat a aktivizovat vlastní zdroje klienta znamená, že musíme aktivně zjišťovat, jaké spirituální prvky klientovi poskytují oporu, posilu a  útěchu ve zvládání nebo změně jeho životní situace řešené v charitní službě. </w:t>
      </w:r>
      <w:r w:rsidR="00B9048C" w:rsidRPr="00EC0338">
        <w:rPr>
          <w:rFonts w:ascii="Century" w:hAnsi="Century"/>
          <w:i/>
          <w:sz w:val="24"/>
          <w:szCs w:val="24"/>
        </w:rPr>
        <w:t xml:space="preserve">Je třeba se varovat stereotypů: </w:t>
      </w:r>
      <w:r w:rsidRPr="00EC0338">
        <w:rPr>
          <w:rFonts w:ascii="Century" w:hAnsi="Century"/>
          <w:i/>
          <w:sz w:val="24"/>
          <w:szCs w:val="24"/>
        </w:rPr>
        <w:t xml:space="preserve">Co je zdrojem pro jednoho, </w:t>
      </w:r>
      <w:r w:rsidRPr="00EC0338">
        <w:rPr>
          <w:rFonts w:ascii="Century" w:hAnsi="Century"/>
          <w:i/>
          <w:sz w:val="24"/>
          <w:szCs w:val="24"/>
        </w:rPr>
        <w:lastRenderedPageBreak/>
        <w:t xml:space="preserve">nemusí být pro druhého, co je </w:t>
      </w:r>
      <w:r w:rsidR="00B9048C" w:rsidRPr="00EC0338">
        <w:rPr>
          <w:rFonts w:ascii="Century" w:hAnsi="Century"/>
          <w:i/>
          <w:sz w:val="24"/>
          <w:szCs w:val="24"/>
        </w:rPr>
        <w:t xml:space="preserve">spirituálním </w:t>
      </w:r>
      <w:r w:rsidRPr="00EC0338">
        <w:rPr>
          <w:rFonts w:ascii="Century" w:hAnsi="Century"/>
          <w:i/>
          <w:sz w:val="24"/>
          <w:szCs w:val="24"/>
        </w:rPr>
        <w:t>zdrojem pro pracovníka, nemusí být pro klienta a opačně.</w:t>
      </w:r>
    </w:p>
    <w:p w:rsidR="00B9048C" w:rsidRDefault="00B9048C" w:rsidP="00B9048C">
      <w:pPr>
        <w:autoSpaceDE w:val="0"/>
        <w:autoSpaceDN w:val="0"/>
        <w:adjustRightInd w:val="0"/>
        <w:spacing w:after="0" w:line="240" w:lineRule="auto"/>
        <w:jc w:val="both"/>
        <w:rPr>
          <w:rFonts w:ascii="Times New Roman" w:eastAsia="TimesNewRomanPSMT" w:hAnsi="Times New Roman" w:cs="Times New Roman"/>
          <w:i/>
          <w:color w:val="FF0000"/>
          <w:sz w:val="24"/>
          <w:szCs w:val="24"/>
        </w:rPr>
      </w:pPr>
    </w:p>
    <w:p w:rsidR="00B9048C" w:rsidRPr="00B9048C" w:rsidRDefault="00B9048C" w:rsidP="00B9048C">
      <w:pPr>
        <w:jc w:val="both"/>
        <w:rPr>
          <w:rFonts w:ascii="Century" w:hAnsi="Century"/>
          <w:b/>
          <w:sz w:val="24"/>
          <w:szCs w:val="24"/>
        </w:rPr>
      </w:pPr>
      <w:r w:rsidRPr="00B9048C">
        <w:rPr>
          <w:rFonts w:ascii="Century" w:hAnsi="Century"/>
          <w:b/>
          <w:sz w:val="24"/>
          <w:szCs w:val="24"/>
        </w:rPr>
        <w:t>Čl. 4.4. Omezení</w:t>
      </w:r>
    </w:p>
    <w:p w:rsidR="00B9048C" w:rsidRPr="00B9048C" w:rsidRDefault="00B9048C" w:rsidP="00B9048C">
      <w:pPr>
        <w:jc w:val="both"/>
        <w:rPr>
          <w:rFonts w:ascii="Century" w:hAnsi="Century"/>
          <w:b/>
          <w:sz w:val="24"/>
          <w:szCs w:val="24"/>
        </w:rPr>
      </w:pPr>
      <w:r w:rsidRPr="00B9048C">
        <w:rPr>
          <w:rFonts w:ascii="Century" w:hAnsi="Century"/>
          <w:b/>
          <w:sz w:val="24"/>
          <w:szCs w:val="24"/>
        </w:rPr>
        <w:t>Charitní pracovníci nesmějí</w:t>
      </w:r>
    </w:p>
    <w:p w:rsidR="00B9048C" w:rsidRDefault="00B9048C" w:rsidP="00B9048C">
      <w:pPr>
        <w:jc w:val="both"/>
        <w:rPr>
          <w:rFonts w:ascii="Century" w:hAnsi="Century"/>
          <w:b/>
          <w:sz w:val="24"/>
          <w:szCs w:val="24"/>
        </w:rPr>
      </w:pPr>
      <w:r w:rsidRPr="00B9048C">
        <w:rPr>
          <w:rFonts w:ascii="Century" w:hAnsi="Century"/>
          <w:b/>
          <w:sz w:val="24"/>
          <w:szCs w:val="24"/>
        </w:rPr>
        <w:t>a) svým jednáním porušovat svobodu, práva a důstojnost druhých lidí,</w:t>
      </w:r>
      <w:r w:rsidR="00C74445">
        <w:rPr>
          <w:rFonts w:ascii="Century" w:hAnsi="Century"/>
          <w:b/>
          <w:sz w:val="24"/>
          <w:szCs w:val="24"/>
        </w:rPr>
        <w:t xml:space="preserve"> </w:t>
      </w:r>
      <w:r w:rsidRPr="00B9048C">
        <w:rPr>
          <w:rFonts w:ascii="Century" w:hAnsi="Century"/>
          <w:b/>
          <w:sz w:val="24"/>
          <w:szCs w:val="24"/>
        </w:rPr>
        <w:t>zejména uživatelů charitních služeb a zařízení</w:t>
      </w:r>
    </w:p>
    <w:p w:rsidR="00C74445" w:rsidRDefault="00B9048C" w:rsidP="00B9048C">
      <w:pPr>
        <w:jc w:val="both"/>
        <w:rPr>
          <w:rFonts w:ascii="Century" w:hAnsi="Century"/>
          <w:i/>
          <w:sz w:val="24"/>
          <w:szCs w:val="24"/>
        </w:rPr>
      </w:pPr>
      <w:r w:rsidRPr="00B9048C">
        <w:rPr>
          <w:rFonts w:ascii="Century" w:hAnsi="Century"/>
          <w:i/>
          <w:sz w:val="24"/>
          <w:szCs w:val="24"/>
        </w:rPr>
        <w:t>Jde o negativní formulaci čl. 1.7.</w:t>
      </w:r>
      <w:r w:rsidR="007100A4">
        <w:rPr>
          <w:rFonts w:ascii="Century" w:hAnsi="Century"/>
          <w:i/>
          <w:sz w:val="24"/>
          <w:szCs w:val="24"/>
        </w:rPr>
        <w:t xml:space="preserve"> </w:t>
      </w:r>
    </w:p>
    <w:p w:rsidR="007100A4" w:rsidRDefault="007100A4" w:rsidP="00B9048C">
      <w:pPr>
        <w:jc w:val="both"/>
        <w:rPr>
          <w:rFonts w:ascii="Century" w:hAnsi="Century"/>
          <w:i/>
          <w:sz w:val="24"/>
          <w:szCs w:val="24"/>
        </w:rPr>
      </w:pPr>
    </w:p>
    <w:p w:rsidR="00C74445" w:rsidRDefault="00C74445" w:rsidP="00FA2B16">
      <w:pPr>
        <w:pStyle w:val="Nadpis2"/>
        <w:numPr>
          <w:ilvl w:val="0"/>
          <w:numId w:val="46"/>
        </w:numPr>
        <w:jc w:val="center"/>
      </w:pPr>
      <w:r w:rsidRPr="00C74445">
        <w:t>Etický kodex</w:t>
      </w:r>
      <w:r>
        <w:rPr>
          <w:color w:val="9E9D9D"/>
        </w:rPr>
        <w:t xml:space="preserve"> </w:t>
      </w:r>
      <w:r w:rsidRPr="00F610CF">
        <w:t>pro členské org</w:t>
      </w:r>
      <w:r>
        <w:t xml:space="preserve">anizace </w:t>
      </w:r>
      <w:proofErr w:type="spellStart"/>
      <w:r>
        <w:t>Caritas</w:t>
      </w:r>
      <w:proofErr w:type="spellEnd"/>
      <w:r>
        <w:t xml:space="preserve"> </w:t>
      </w:r>
      <w:proofErr w:type="spellStart"/>
      <w:r>
        <w:t>Internationalis</w:t>
      </w:r>
      <w:proofErr w:type="spellEnd"/>
    </w:p>
    <w:p w:rsidR="00C74445" w:rsidRDefault="00C74445" w:rsidP="00C74445"/>
    <w:p w:rsidR="00C74445" w:rsidRDefault="00C74445" w:rsidP="00C74445">
      <w:pPr>
        <w:jc w:val="both"/>
        <w:rPr>
          <w:rFonts w:ascii="Century" w:hAnsi="Century"/>
          <w:b/>
          <w:sz w:val="24"/>
          <w:szCs w:val="24"/>
        </w:rPr>
      </w:pPr>
      <w:r w:rsidRPr="00C74445">
        <w:rPr>
          <w:rFonts w:ascii="Century" w:hAnsi="Century"/>
          <w:b/>
          <w:sz w:val="24"/>
          <w:szCs w:val="24"/>
        </w:rPr>
        <w:t>(</w:t>
      </w:r>
      <w:r>
        <w:rPr>
          <w:rFonts w:ascii="Century" w:hAnsi="Century"/>
          <w:b/>
          <w:sz w:val="24"/>
          <w:szCs w:val="24"/>
        </w:rPr>
        <w:t xml:space="preserve">Oddíl </w:t>
      </w:r>
      <w:r w:rsidRPr="00C74445">
        <w:rPr>
          <w:rFonts w:ascii="Century" w:hAnsi="Century"/>
          <w:b/>
          <w:sz w:val="24"/>
          <w:szCs w:val="24"/>
        </w:rPr>
        <w:t xml:space="preserve">Hodnoty) </w:t>
      </w:r>
      <w:r>
        <w:rPr>
          <w:rFonts w:ascii="Century" w:hAnsi="Century"/>
          <w:b/>
          <w:sz w:val="24"/>
          <w:szCs w:val="24"/>
        </w:rPr>
        <w:t xml:space="preserve">Čl. </w:t>
      </w:r>
      <w:r w:rsidRPr="00C74445">
        <w:rPr>
          <w:rFonts w:ascii="Century" w:hAnsi="Century"/>
          <w:b/>
          <w:sz w:val="24"/>
          <w:szCs w:val="24"/>
        </w:rPr>
        <w:t>6. Respekt: respektujeme náboženské tradice, kulturu, struktury a zvyky, pokud posilují a udržují důstojnost lidské osoby.</w:t>
      </w:r>
    </w:p>
    <w:p w:rsidR="00EC0338" w:rsidRDefault="00EC0338" w:rsidP="00C74445">
      <w:pPr>
        <w:jc w:val="both"/>
        <w:rPr>
          <w:rFonts w:ascii="Century" w:hAnsi="Century"/>
          <w:b/>
          <w:sz w:val="24"/>
          <w:szCs w:val="24"/>
        </w:rPr>
      </w:pPr>
    </w:p>
    <w:p w:rsidR="00EC0338" w:rsidRPr="00C74445" w:rsidRDefault="00EC0338" w:rsidP="00C74445">
      <w:pPr>
        <w:jc w:val="both"/>
        <w:rPr>
          <w:rFonts w:ascii="Century" w:hAnsi="Century"/>
          <w:b/>
          <w:sz w:val="24"/>
          <w:szCs w:val="24"/>
        </w:rPr>
      </w:pPr>
    </w:p>
    <w:p w:rsidR="00C74445" w:rsidRPr="00C74445" w:rsidRDefault="00C74445" w:rsidP="00FA2B16">
      <w:pPr>
        <w:pStyle w:val="Nadpis2"/>
        <w:numPr>
          <w:ilvl w:val="0"/>
          <w:numId w:val="46"/>
        </w:numPr>
        <w:jc w:val="center"/>
      </w:pPr>
      <w:r w:rsidRPr="00C74445">
        <w:t xml:space="preserve">Etický kodex pro pracovníky členských organizací </w:t>
      </w:r>
      <w:proofErr w:type="spellStart"/>
      <w:r w:rsidRPr="00C74445">
        <w:t>Caritas</w:t>
      </w:r>
      <w:proofErr w:type="spellEnd"/>
      <w:r w:rsidRPr="00C74445">
        <w:t xml:space="preserve"> </w:t>
      </w:r>
      <w:proofErr w:type="spellStart"/>
      <w:r w:rsidRPr="00C74445">
        <w:t>Internationalis</w:t>
      </w:r>
      <w:proofErr w:type="spellEnd"/>
    </w:p>
    <w:p w:rsidR="00C74445" w:rsidRPr="00C74445" w:rsidRDefault="00C74445" w:rsidP="00C74445">
      <w:pPr>
        <w:jc w:val="both"/>
        <w:rPr>
          <w:rFonts w:ascii="Century" w:hAnsi="Century"/>
          <w:b/>
          <w:sz w:val="24"/>
          <w:szCs w:val="24"/>
        </w:rPr>
      </w:pPr>
    </w:p>
    <w:p w:rsidR="00C74445" w:rsidRPr="00C74445" w:rsidRDefault="00C74445" w:rsidP="00C74445">
      <w:pPr>
        <w:jc w:val="both"/>
        <w:rPr>
          <w:rFonts w:ascii="Century" w:hAnsi="Century"/>
          <w:b/>
          <w:sz w:val="24"/>
          <w:szCs w:val="24"/>
        </w:rPr>
      </w:pPr>
      <w:r w:rsidRPr="00C74445">
        <w:rPr>
          <w:rFonts w:ascii="Century" w:hAnsi="Century"/>
          <w:b/>
          <w:sz w:val="24"/>
          <w:szCs w:val="24"/>
        </w:rPr>
        <w:t>1. Hodnoty, chování a etika</w:t>
      </w:r>
    </w:p>
    <w:p w:rsidR="00C74445" w:rsidRDefault="00C74445" w:rsidP="00C74445">
      <w:pPr>
        <w:jc w:val="both"/>
        <w:rPr>
          <w:rFonts w:ascii="Century" w:hAnsi="Century"/>
          <w:b/>
          <w:sz w:val="24"/>
          <w:szCs w:val="24"/>
        </w:rPr>
      </w:pPr>
      <w:r w:rsidRPr="00C74445">
        <w:rPr>
          <w:rFonts w:ascii="Century" w:hAnsi="Century"/>
          <w:b/>
          <w:sz w:val="24"/>
          <w:szCs w:val="24"/>
        </w:rPr>
        <w:t xml:space="preserve">● </w:t>
      </w:r>
      <w:r w:rsidR="00E5196B">
        <w:rPr>
          <w:rFonts w:ascii="Century" w:hAnsi="Century"/>
          <w:b/>
          <w:sz w:val="24"/>
          <w:szCs w:val="24"/>
        </w:rPr>
        <w:t>[</w:t>
      </w:r>
      <w:r w:rsidR="00E5196B" w:rsidRPr="00BE7661">
        <w:rPr>
          <w:rFonts w:ascii="Century" w:hAnsi="Century"/>
          <w:b/>
          <w:sz w:val="24"/>
          <w:szCs w:val="24"/>
        </w:rPr>
        <w:t>…</w:t>
      </w:r>
      <w:r w:rsidR="00E5196B">
        <w:rPr>
          <w:rFonts w:ascii="Century" w:hAnsi="Century"/>
          <w:b/>
          <w:sz w:val="24"/>
          <w:szCs w:val="24"/>
        </w:rPr>
        <w:t xml:space="preserve">] </w:t>
      </w:r>
      <w:r w:rsidRPr="00C74445">
        <w:rPr>
          <w:rFonts w:ascii="Century" w:hAnsi="Century"/>
          <w:b/>
          <w:sz w:val="24"/>
          <w:szCs w:val="24"/>
        </w:rPr>
        <w:t>vyhýbat se „vnucování víry církve… (protože) láska ve své čistotě a nezištnosti je tím nejlepším svědectvím vydávaným Bohu, v něhož věříme a jenž nás pohnul k tomu, abychom milovali,”</w:t>
      </w:r>
      <w:r w:rsidR="00E5196B">
        <w:rPr>
          <w:rFonts w:ascii="Century" w:hAnsi="Century"/>
          <w:b/>
          <w:sz w:val="24"/>
          <w:szCs w:val="24"/>
        </w:rPr>
        <w:t xml:space="preserve"> [</w:t>
      </w:r>
      <w:r w:rsidR="00E5196B" w:rsidRPr="00BE7661">
        <w:rPr>
          <w:rFonts w:ascii="Century" w:hAnsi="Century"/>
          <w:b/>
          <w:sz w:val="24"/>
          <w:szCs w:val="24"/>
        </w:rPr>
        <w:t>…</w:t>
      </w:r>
      <w:r w:rsidR="00E5196B">
        <w:rPr>
          <w:rFonts w:ascii="Century" w:hAnsi="Century"/>
          <w:b/>
          <w:sz w:val="24"/>
          <w:szCs w:val="24"/>
        </w:rPr>
        <w:t>]</w:t>
      </w:r>
    </w:p>
    <w:p w:rsidR="0087438A" w:rsidRDefault="0087438A" w:rsidP="00C74445">
      <w:pPr>
        <w:jc w:val="both"/>
        <w:rPr>
          <w:rFonts w:ascii="Century" w:hAnsi="Century"/>
          <w:b/>
          <w:sz w:val="24"/>
          <w:szCs w:val="24"/>
        </w:rPr>
      </w:pPr>
    </w:p>
    <w:p w:rsidR="00564673" w:rsidRDefault="007100A4" w:rsidP="007100A4">
      <w:pPr>
        <w:pStyle w:val="Nadpis1"/>
        <w:numPr>
          <w:ilvl w:val="0"/>
          <w:numId w:val="47"/>
        </w:numPr>
      </w:pPr>
      <w:r>
        <w:rPr>
          <w:rFonts w:ascii="Century" w:hAnsi="Century"/>
          <w:b/>
          <w:sz w:val="24"/>
          <w:szCs w:val="24"/>
        </w:rPr>
        <w:br w:type="column"/>
      </w:r>
      <w:r w:rsidR="003C759B">
        <w:lastRenderedPageBreak/>
        <w:t>D</w:t>
      </w:r>
      <w:r w:rsidR="00564673">
        <w:t>oporučení</w:t>
      </w:r>
      <w:r w:rsidR="001D3619">
        <w:t xml:space="preserve"> </w:t>
      </w:r>
      <w:r w:rsidR="007F249F">
        <w:t xml:space="preserve">k </w:t>
      </w:r>
      <w:r w:rsidR="001D3619">
        <w:t>zajištění spirituálně citlivé sociální práce</w:t>
      </w:r>
    </w:p>
    <w:p w:rsidR="00CF6526" w:rsidRDefault="00CF6526" w:rsidP="00184F6E">
      <w:pPr>
        <w:jc w:val="both"/>
        <w:rPr>
          <w:rFonts w:ascii="Century" w:hAnsi="Century"/>
          <w:sz w:val="24"/>
          <w:szCs w:val="24"/>
        </w:rPr>
      </w:pPr>
    </w:p>
    <w:p w:rsidR="005B1B47" w:rsidRDefault="0021571F" w:rsidP="00184F6E">
      <w:pPr>
        <w:pStyle w:val="Odstavecseseznamem"/>
        <w:numPr>
          <w:ilvl w:val="0"/>
          <w:numId w:val="21"/>
        </w:numPr>
        <w:jc w:val="both"/>
        <w:rPr>
          <w:rFonts w:ascii="Century" w:hAnsi="Century"/>
          <w:sz w:val="24"/>
          <w:szCs w:val="24"/>
        </w:rPr>
      </w:pPr>
      <w:r>
        <w:rPr>
          <w:rFonts w:ascii="Century" w:hAnsi="Century"/>
          <w:sz w:val="24"/>
          <w:szCs w:val="24"/>
        </w:rPr>
        <w:t>Podílejte se</w:t>
      </w:r>
      <w:r w:rsidR="005B1B47" w:rsidRPr="005B1B47">
        <w:rPr>
          <w:rFonts w:ascii="Century" w:hAnsi="Century"/>
          <w:sz w:val="24"/>
          <w:szCs w:val="24"/>
        </w:rPr>
        <w:t xml:space="preserve"> </w:t>
      </w:r>
      <w:r w:rsidR="005B1B47">
        <w:rPr>
          <w:rFonts w:ascii="Century" w:hAnsi="Century"/>
          <w:sz w:val="24"/>
          <w:szCs w:val="24"/>
        </w:rPr>
        <w:t>ve své organizaci a v rámci své sociální služby</w:t>
      </w:r>
      <w:r w:rsidR="005B1B47" w:rsidRPr="005B1B47">
        <w:rPr>
          <w:rFonts w:ascii="Century" w:hAnsi="Century"/>
          <w:sz w:val="24"/>
          <w:szCs w:val="24"/>
        </w:rPr>
        <w:t xml:space="preserve"> </w:t>
      </w:r>
      <w:r>
        <w:rPr>
          <w:rFonts w:ascii="Century" w:hAnsi="Century"/>
          <w:sz w:val="24"/>
          <w:szCs w:val="24"/>
        </w:rPr>
        <w:t xml:space="preserve">na </w:t>
      </w:r>
      <w:r w:rsidR="005B1B47" w:rsidRPr="005B1B47">
        <w:rPr>
          <w:rFonts w:ascii="Century" w:hAnsi="Century"/>
          <w:sz w:val="24"/>
          <w:szCs w:val="24"/>
        </w:rPr>
        <w:t xml:space="preserve">integraci </w:t>
      </w:r>
      <w:r w:rsidR="009E3879">
        <w:rPr>
          <w:rFonts w:ascii="Century" w:hAnsi="Century"/>
          <w:sz w:val="24"/>
          <w:szCs w:val="24"/>
        </w:rPr>
        <w:t xml:space="preserve">spirituální citlivosti </w:t>
      </w:r>
      <w:r w:rsidR="005B1B47" w:rsidRPr="005B1B47">
        <w:rPr>
          <w:rFonts w:ascii="Century" w:hAnsi="Century"/>
          <w:sz w:val="24"/>
          <w:szCs w:val="24"/>
        </w:rPr>
        <w:t>v inkluzívním, širokém významu</w:t>
      </w:r>
      <w:r w:rsidR="005B1B47">
        <w:rPr>
          <w:rFonts w:ascii="Century" w:hAnsi="Century"/>
          <w:sz w:val="24"/>
          <w:szCs w:val="24"/>
        </w:rPr>
        <w:t xml:space="preserve"> do</w:t>
      </w:r>
      <w:r w:rsidR="005B1B47" w:rsidRPr="005B1B47">
        <w:rPr>
          <w:rFonts w:ascii="Century" w:hAnsi="Century"/>
          <w:sz w:val="24"/>
          <w:szCs w:val="24"/>
        </w:rPr>
        <w:t xml:space="preserve"> </w:t>
      </w:r>
      <w:r w:rsidR="005B1B47">
        <w:rPr>
          <w:rFonts w:ascii="Century" w:hAnsi="Century"/>
          <w:sz w:val="24"/>
          <w:szCs w:val="24"/>
        </w:rPr>
        <w:t xml:space="preserve">organizační kultury a </w:t>
      </w:r>
      <w:r w:rsidR="005B1B47" w:rsidRPr="005B1B47">
        <w:rPr>
          <w:rFonts w:ascii="Century" w:hAnsi="Century"/>
          <w:sz w:val="24"/>
          <w:szCs w:val="24"/>
        </w:rPr>
        <w:t>do vnitřních dokumentů služby (metodik, veřejného závazku atd.)</w:t>
      </w:r>
      <w:r w:rsidR="009975FB">
        <w:rPr>
          <w:rFonts w:ascii="Century" w:hAnsi="Century"/>
          <w:sz w:val="24"/>
          <w:szCs w:val="24"/>
        </w:rPr>
        <w:t>. Příloha I.</w:t>
      </w:r>
      <w:r w:rsidR="00A37BF8">
        <w:rPr>
          <w:rFonts w:ascii="Century" w:hAnsi="Century"/>
          <w:sz w:val="24"/>
          <w:szCs w:val="24"/>
        </w:rPr>
        <w:t xml:space="preserve"> a II.</w:t>
      </w:r>
      <w:r w:rsidR="009975FB">
        <w:rPr>
          <w:rFonts w:ascii="Century" w:hAnsi="Century"/>
          <w:sz w:val="24"/>
          <w:szCs w:val="24"/>
        </w:rPr>
        <w:t xml:space="preserve"> k tomu poskytuje praktické podněty.</w:t>
      </w:r>
    </w:p>
    <w:p w:rsidR="009E3879" w:rsidRDefault="009E3879" w:rsidP="009E3879">
      <w:pPr>
        <w:pStyle w:val="Odstavecseseznamem"/>
        <w:numPr>
          <w:ilvl w:val="0"/>
          <w:numId w:val="21"/>
        </w:numPr>
        <w:jc w:val="both"/>
        <w:rPr>
          <w:rFonts w:ascii="Century" w:hAnsi="Century"/>
          <w:sz w:val="24"/>
          <w:szCs w:val="24"/>
        </w:rPr>
      </w:pPr>
      <w:r>
        <w:rPr>
          <w:rFonts w:ascii="Century" w:hAnsi="Century"/>
          <w:sz w:val="24"/>
          <w:szCs w:val="24"/>
        </w:rPr>
        <w:t>Z</w:t>
      </w:r>
      <w:r w:rsidRPr="00786657">
        <w:rPr>
          <w:rFonts w:ascii="Century" w:hAnsi="Century"/>
          <w:sz w:val="24"/>
          <w:szCs w:val="24"/>
        </w:rPr>
        <w:t>formuluj</w:t>
      </w:r>
      <w:r>
        <w:rPr>
          <w:rFonts w:ascii="Century" w:hAnsi="Century"/>
          <w:sz w:val="24"/>
          <w:szCs w:val="24"/>
        </w:rPr>
        <w:t>te</w:t>
      </w:r>
      <w:r w:rsidRPr="00786657">
        <w:rPr>
          <w:rFonts w:ascii="Century" w:hAnsi="Century"/>
          <w:sz w:val="24"/>
          <w:szCs w:val="24"/>
        </w:rPr>
        <w:t xml:space="preserve"> </w:t>
      </w:r>
      <w:r>
        <w:rPr>
          <w:rFonts w:ascii="Century" w:hAnsi="Century"/>
          <w:sz w:val="24"/>
          <w:szCs w:val="24"/>
        </w:rPr>
        <w:t>s pomocí této směrnice pro svou službu/zařízení zásady, které popíšou praktickým a konkrétním způsobem:</w:t>
      </w:r>
    </w:p>
    <w:p w:rsidR="009E3879" w:rsidRDefault="009E3879" w:rsidP="009E3879">
      <w:pPr>
        <w:pStyle w:val="Odstavecseseznamem"/>
        <w:numPr>
          <w:ilvl w:val="1"/>
          <w:numId w:val="21"/>
        </w:numPr>
        <w:jc w:val="both"/>
        <w:rPr>
          <w:rFonts w:ascii="Century" w:hAnsi="Century"/>
          <w:sz w:val="24"/>
          <w:szCs w:val="24"/>
        </w:rPr>
      </w:pPr>
      <w:r>
        <w:rPr>
          <w:rFonts w:ascii="Century" w:hAnsi="Century"/>
          <w:sz w:val="24"/>
          <w:szCs w:val="24"/>
        </w:rPr>
        <w:t>jaké vymezení spirituality budete používat</w:t>
      </w:r>
      <w:r>
        <w:rPr>
          <w:rStyle w:val="Znakapoznpodarou"/>
          <w:rFonts w:ascii="Century" w:hAnsi="Century"/>
          <w:sz w:val="24"/>
          <w:szCs w:val="24"/>
        </w:rPr>
        <w:footnoteReference w:id="5"/>
      </w:r>
    </w:p>
    <w:p w:rsidR="009E3879" w:rsidRDefault="009E3879" w:rsidP="009E3879">
      <w:pPr>
        <w:pStyle w:val="Odstavecseseznamem"/>
        <w:numPr>
          <w:ilvl w:val="1"/>
          <w:numId w:val="21"/>
        </w:numPr>
        <w:jc w:val="both"/>
        <w:rPr>
          <w:rFonts w:ascii="Century" w:hAnsi="Century"/>
          <w:sz w:val="24"/>
          <w:szCs w:val="24"/>
        </w:rPr>
      </w:pPr>
      <w:r>
        <w:rPr>
          <w:rFonts w:ascii="Century" w:hAnsi="Century"/>
          <w:sz w:val="24"/>
          <w:szCs w:val="24"/>
        </w:rPr>
        <w:t>v jakých fázích kontaktu s klientem a v jaké podobě budete získávat informace o jeho spirituálním systému,</w:t>
      </w:r>
    </w:p>
    <w:p w:rsidR="009E3879" w:rsidRDefault="009E3879" w:rsidP="009E3879">
      <w:pPr>
        <w:pStyle w:val="Odstavecseseznamem"/>
        <w:numPr>
          <w:ilvl w:val="1"/>
          <w:numId w:val="21"/>
        </w:numPr>
        <w:jc w:val="both"/>
        <w:rPr>
          <w:rFonts w:ascii="Century" w:hAnsi="Century"/>
          <w:sz w:val="24"/>
          <w:szCs w:val="24"/>
        </w:rPr>
      </w:pPr>
      <w:r>
        <w:rPr>
          <w:rFonts w:ascii="Century" w:hAnsi="Century"/>
          <w:sz w:val="24"/>
          <w:szCs w:val="24"/>
        </w:rPr>
        <w:t>kam a jak je budete zaznamenávat</w:t>
      </w:r>
    </w:p>
    <w:p w:rsidR="009E3879" w:rsidRPr="00B57AB4" w:rsidRDefault="009E3879" w:rsidP="009E3879">
      <w:pPr>
        <w:pStyle w:val="Odstavecseseznamem"/>
        <w:numPr>
          <w:ilvl w:val="1"/>
          <w:numId w:val="21"/>
        </w:numPr>
        <w:jc w:val="both"/>
        <w:rPr>
          <w:rFonts w:ascii="Century" w:hAnsi="Century"/>
          <w:sz w:val="24"/>
          <w:szCs w:val="24"/>
        </w:rPr>
      </w:pPr>
      <w:r>
        <w:rPr>
          <w:rFonts w:ascii="Century" w:hAnsi="Century"/>
          <w:sz w:val="24"/>
          <w:szCs w:val="24"/>
        </w:rPr>
        <w:t>jak</w:t>
      </w:r>
      <w:r w:rsidRPr="00B57AB4">
        <w:rPr>
          <w:rFonts w:ascii="Century" w:hAnsi="Century"/>
          <w:sz w:val="24"/>
          <w:szCs w:val="24"/>
        </w:rPr>
        <w:t xml:space="preserve"> </w:t>
      </w:r>
      <w:r>
        <w:rPr>
          <w:rFonts w:ascii="Century" w:hAnsi="Century"/>
          <w:sz w:val="24"/>
          <w:szCs w:val="24"/>
        </w:rPr>
        <w:t xml:space="preserve">budete </w:t>
      </w:r>
      <w:r w:rsidRPr="00B57AB4">
        <w:rPr>
          <w:rFonts w:ascii="Century" w:hAnsi="Century"/>
          <w:sz w:val="24"/>
          <w:szCs w:val="24"/>
        </w:rPr>
        <w:t xml:space="preserve">integrovat </w:t>
      </w:r>
      <w:r>
        <w:rPr>
          <w:rFonts w:ascii="Century" w:hAnsi="Century"/>
          <w:sz w:val="24"/>
          <w:szCs w:val="24"/>
        </w:rPr>
        <w:t>zjištěné informace</w:t>
      </w:r>
      <w:r w:rsidRPr="00B57AB4">
        <w:rPr>
          <w:rFonts w:ascii="Century" w:hAnsi="Century"/>
          <w:sz w:val="24"/>
          <w:szCs w:val="24"/>
        </w:rPr>
        <w:t xml:space="preserve"> do  jednotlivých fází spolupráce s klientem, zejména plánování cílů, implementace intervencí a získávání zpětné vazby</w:t>
      </w:r>
    </w:p>
    <w:p w:rsidR="009E3879" w:rsidRDefault="009E3879" w:rsidP="009E3879">
      <w:pPr>
        <w:pStyle w:val="Odstavecseseznamem"/>
        <w:numPr>
          <w:ilvl w:val="1"/>
          <w:numId w:val="21"/>
        </w:numPr>
        <w:jc w:val="both"/>
        <w:rPr>
          <w:rFonts w:ascii="Century" w:hAnsi="Century"/>
          <w:sz w:val="24"/>
          <w:szCs w:val="24"/>
        </w:rPr>
      </w:pPr>
      <w:r>
        <w:rPr>
          <w:rFonts w:ascii="Century" w:hAnsi="Century"/>
          <w:sz w:val="24"/>
          <w:szCs w:val="24"/>
        </w:rPr>
        <w:t>etické principy, ke kterým se v rámci spirituálně citlivé praxe zavazujete</w:t>
      </w:r>
    </w:p>
    <w:p w:rsidR="004D601A" w:rsidRDefault="004D601A" w:rsidP="004D601A">
      <w:pPr>
        <w:pStyle w:val="Odstavecseseznamem"/>
        <w:numPr>
          <w:ilvl w:val="0"/>
          <w:numId w:val="21"/>
        </w:numPr>
        <w:jc w:val="both"/>
        <w:rPr>
          <w:rFonts w:ascii="Century" w:hAnsi="Century"/>
          <w:sz w:val="24"/>
          <w:szCs w:val="24"/>
        </w:rPr>
      </w:pPr>
      <w:r>
        <w:rPr>
          <w:rFonts w:ascii="Century" w:hAnsi="Century"/>
          <w:sz w:val="24"/>
          <w:szCs w:val="24"/>
        </w:rPr>
        <w:t>Vytvořte a udržujte</w:t>
      </w:r>
      <w:r w:rsidRPr="00121E2F">
        <w:rPr>
          <w:rFonts w:ascii="Century" w:hAnsi="Century"/>
          <w:sz w:val="24"/>
          <w:szCs w:val="24"/>
        </w:rPr>
        <w:t xml:space="preserve"> </w:t>
      </w:r>
      <w:r>
        <w:rPr>
          <w:rFonts w:ascii="Century" w:hAnsi="Century"/>
          <w:sz w:val="24"/>
          <w:szCs w:val="24"/>
        </w:rPr>
        <w:t>pomáhající vztah ke klientovi s kvalitami známými</w:t>
      </w:r>
      <w:r w:rsidRPr="00121E2F">
        <w:rPr>
          <w:rFonts w:ascii="Century" w:hAnsi="Century"/>
          <w:sz w:val="24"/>
          <w:szCs w:val="24"/>
        </w:rPr>
        <w:t xml:space="preserve"> jako empatie, respekt a ocenění apod.</w:t>
      </w:r>
      <w:r>
        <w:rPr>
          <w:rStyle w:val="Znakapoznpodarou"/>
          <w:rFonts w:ascii="Century" w:hAnsi="Century"/>
          <w:sz w:val="24"/>
          <w:szCs w:val="24"/>
        </w:rPr>
        <w:footnoteReference w:id="6"/>
      </w:r>
      <w:r w:rsidRPr="00121E2F">
        <w:rPr>
          <w:rFonts w:ascii="Century" w:hAnsi="Century"/>
          <w:sz w:val="24"/>
          <w:szCs w:val="24"/>
        </w:rPr>
        <w:t xml:space="preserve"> Funkční pomáhající vztah je „půdou“ z níž spirituální citlivost v praxi sociálního pracovníka vyrůstá.</w:t>
      </w:r>
      <w:r>
        <w:rPr>
          <w:rStyle w:val="Znakapoznpodarou"/>
          <w:rFonts w:ascii="Century" w:hAnsi="Century"/>
          <w:sz w:val="24"/>
          <w:szCs w:val="24"/>
        </w:rPr>
        <w:footnoteReference w:id="7"/>
      </w:r>
    </w:p>
    <w:p w:rsidR="003234BC" w:rsidRPr="00121E2F" w:rsidRDefault="003234BC" w:rsidP="003234BC">
      <w:pPr>
        <w:pStyle w:val="Odstavecseseznamem"/>
        <w:jc w:val="both"/>
        <w:rPr>
          <w:rFonts w:ascii="Century" w:hAnsi="Century"/>
          <w:sz w:val="24"/>
          <w:szCs w:val="24"/>
        </w:rPr>
      </w:pPr>
    </w:p>
    <w:p w:rsidR="00384A36" w:rsidRDefault="00B86CEC" w:rsidP="00184F6E">
      <w:pPr>
        <w:jc w:val="both"/>
        <w:rPr>
          <w:rFonts w:ascii="Century" w:hAnsi="Century"/>
          <w:sz w:val="24"/>
          <w:szCs w:val="24"/>
        </w:rPr>
      </w:pPr>
      <w:r>
        <w:rPr>
          <w:rFonts w:ascii="Century" w:hAnsi="Century"/>
          <w:b/>
          <w:sz w:val="24"/>
          <w:szCs w:val="24"/>
        </w:rPr>
        <w:t>Pokyny</w:t>
      </w:r>
      <w:r w:rsidR="00384A36" w:rsidRPr="00C915A0">
        <w:rPr>
          <w:rFonts w:ascii="Century" w:hAnsi="Century"/>
          <w:b/>
          <w:sz w:val="24"/>
          <w:szCs w:val="24"/>
        </w:rPr>
        <w:t xml:space="preserve"> pro spirituální posouzení klienta</w:t>
      </w:r>
    </w:p>
    <w:p w:rsidR="00B57AB4" w:rsidRDefault="00B57AB4" w:rsidP="00184F6E">
      <w:pPr>
        <w:jc w:val="both"/>
        <w:rPr>
          <w:rFonts w:ascii="Century" w:hAnsi="Century"/>
          <w:sz w:val="24"/>
          <w:szCs w:val="24"/>
        </w:rPr>
      </w:pPr>
      <w:r>
        <w:rPr>
          <w:rFonts w:ascii="Century" w:hAnsi="Century"/>
          <w:sz w:val="24"/>
          <w:szCs w:val="24"/>
        </w:rPr>
        <w:t>Ve fázi zjišťování relevantních informací o klientově spirituálním opěrném systému doporučujeme p</w:t>
      </w:r>
      <w:r w:rsidR="00B86CEC">
        <w:rPr>
          <w:rFonts w:ascii="Century" w:hAnsi="Century"/>
          <w:sz w:val="24"/>
          <w:szCs w:val="24"/>
        </w:rPr>
        <w:t>řidržovat se následujících pokynů</w:t>
      </w:r>
      <w:r>
        <w:rPr>
          <w:rStyle w:val="Znakapoznpodarou"/>
          <w:rFonts w:ascii="Century" w:hAnsi="Century"/>
          <w:sz w:val="24"/>
          <w:szCs w:val="24"/>
        </w:rPr>
        <w:footnoteReference w:id="8"/>
      </w:r>
      <w:r>
        <w:rPr>
          <w:rFonts w:ascii="Century" w:hAnsi="Century"/>
          <w:sz w:val="24"/>
          <w:szCs w:val="24"/>
        </w:rPr>
        <w:t>:</w:t>
      </w:r>
    </w:p>
    <w:p w:rsidR="00384A36" w:rsidRDefault="00920B23" w:rsidP="00184F6E">
      <w:pPr>
        <w:pStyle w:val="Odstavecseseznamem"/>
        <w:numPr>
          <w:ilvl w:val="0"/>
          <w:numId w:val="12"/>
        </w:numPr>
        <w:jc w:val="both"/>
        <w:rPr>
          <w:rFonts w:ascii="Century" w:hAnsi="Century"/>
          <w:sz w:val="24"/>
          <w:szCs w:val="24"/>
        </w:rPr>
      </w:pPr>
      <w:r>
        <w:rPr>
          <w:rFonts w:ascii="Century" w:hAnsi="Century"/>
          <w:sz w:val="24"/>
          <w:szCs w:val="24"/>
        </w:rPr>
        <w:t>S</w:t>
      </w:r>
      <w:r w:rsidR="000D6DAF">
        <w:rPr>
          <w:rFonts w:ascii="Century" w:hAnsi="Century"/>
          <w:sz w:val="24"/>
          <w:szCs w:val="24"/>
        </w:rPr>
        <w:t xml:space="preserve">pirituální posouzení zakomponujte </w:t>
      </w:r>
      <w:r w:rsidR="009975FB">
        <w:rPr>
          <w:rFonts w:ascii="Century" w:hAnsi="Century"/>
          <w:sz w:val="24"/>
          <w:szCs w:val="24"/>
        </w:rPr>
        <w:t xml:space="preserve">do </w:t>
      </w:r>
      <w:r w:rsidR="000D6DAF">
        <w:rPr>
          <w:rFonts w:ascii="Century" w:hAnsi="Century"/>
          <w:sz w:val="24"/>
          <w:szCs w:val="24"/>
        </w:rPr>
        <w:t xml:space="preserve">procedur </w:t>
      </w:r>
      <w:r w:rsidR="009975FB">
        <w:rPr>
          <w:rFonts w:ascii="Century" w:hAnsi="Century"/>
          <w:sz w:val="24"/>
          <w:szCs w:val="24"/>
        </w:rPr>
        <w:t>komplexního posouzení životní situace klienta</w:t>
      </w:r>
      <w:r w:rsidR="000D6DAF">
        <w:rPr>
          <w:rFonts w:ascii="Century" w:hAnsi="Century"/>
          <w:sz w:val="24"/>
          <w:szCs w:val="24"/>
        </w:rPr>
        <w:t>.</w:t>
      </w:r>
    </w:p>
    <w:p w:rsidR="001746FA" w:rsidRDefault="001746FA" w:rsidP="00184F6E">
      <w:pPr>
        <w:pStyle w:val="Odstavecseseznamem"/>
        <w:numPr>
          <w:ilvl w:val="0"/>
          <w:numId w:val="12"/>
        </w:numPr>
        <w:jc w:val="both"/>
        <w:rPr>
          <w:rFonts w:ascii="Century" w:hAnsi="Century"/>
          <w:sz w:val="24"/>
          <w:szCs w:val="24"/>
        </w:rPr>
      </w:pPr>
      <w:r w:rsidRPr="00034A06">
        <w:rPr>
          <w:rFonts w:ascii="Century" w:hAnsi="Century"/>
          <w:sz w:val="24"/>
          <w:szCs w:val="24"/>
        </w:rPr>
        <w:t>Klientovu spiritualitu</w:t>
      </w:r>
      <w:r w:rsidR="00384A36" w:rsidRPr="00034A06">
        <w:rPr>
          <w:rFonts w:ascii="Century" w:hAnsi="Century"/>
          <w:sz w:val="24"/>
          <w:szCs w:val="24"/>
        </w:rPr>
        <w:t xml:space="preserve"> </w:t>
      </w:r>
      <w:r w:rsidRPr="00034A06">
        <w:rPr>
          <w:rFonts w:ascii="Century" w:hAnsi="Century"/>
          <w:sz w:val="24"/>
          <w:szCs w:val="24"/>
        </w:rPr>
        <w:t>(</w:t>
      </w:r>
      <w:r w:rsidR="00384A36" w:rsidRPr="00034A06">
        <w:rPr>
          <w:rFonts w:ascii="Century" w:hAnsi="Century"/>
          <w:sz w:val="24"/>
          <w:szCs w:val="24"/>
        </w:rPr>
        <w:t>spirituální zájmy</w:t>
      </w:r>
      <w:r w:rsidR="009975FB" w:rsidRPr="00034A06">
        <w:rPr>
          <w:rFonts w:ascii="Century" w:hAnsi="Century"/>
          <w:sz w:val="24"/>
          <w:szCs w:val="24"/>
        </w:rPr>
        <w:t xml:space="preserve">, postoje, </w:t>
      </w:r>
      <w:r w:rsidR="00384A36" w:rsidRPr="00034A06">
        <w:rPr>
          <w:rFonts w:ascii="Century" w:hAnsi="Century"/>
          <w:sz w:val="24"/>
          <w:szCs w:val="24"/>
        </w:rPr>
        <w:t xml:space="preserve">zkušenosti </w:t>
      </w:r>
      <w:r w:rsidR="009975FB" w:rsidRPr="00034A06">
        <w:rPr>
          <w:rFonts w:ascii="Century" w:hAnsi="Century"/>
          <w:sz w:val="24"/>
          <w:szCs w:val="24"/>
        </w:rPr>
        <w:t>a aktivity</w:t>
      </w:r>
      <w:r w:rsidRPr="00034A06">
        <w:rPr>
          <w:rFonts w:ascii="Century" w:hAnsi="Century"/>
          <w:sz w:val="24"/>
          <w:szCs w:val="24"/>
        </w:rPr>
        <w:t>) a to, jak jí rozumí on,</w:t>
      </w:r>
      <w:r w:rsidR="009975FB" w:rsidRPr="00034A06">
        <w:rPr>
          <w:rFonts w:ascii="Century" w:hAnsi="Century"/>
          <w:sz w:val="24"/>
          <w:szCs w:val="24"/>
        </w:rPr>
        <w:t xml:space="preserve"> </w:t>
      </w:r>
      <w:r w:rsidR="000D6DAF" w:rsidRPr="00034A06">
        <w:rPr>
          <w:rFonts w:ascii="Century" w:hAnsi="Century"/>
          <w:sz w:val="24"/>
          <w:szCs w:val="24"/>
        </w:rPr>
        <w:t xml:space="preserve">hledejte </w:t>
      </w:r>
      <w:r w:rsidR="00384A36" w:rsidRPr="00034A06">
        <w:rPr>
          <w:rFonts w:ascii="Century" w:hAnsi="Century"/>
          <w:sz w:val="24"/>
          <w:szCs w:val="24"/>
        </w:rPr>
        <w:t>otevřeným</w:t>
      </w:r>
      <w:r w:rsidR="009975FB" w:rsidRPr="00034A06">
        <w:rPr>
          <w:rFonts w:ascii="Century" w:hAnsi="Century"/>
          <w:sz w:val="24"/>
          <w:szCs w:val="24"/>
        </w:rPr>
        <w:t xml:space="preserve"> </w:t>
      </w:r>
      <w:r w:rsidR="00384A36" w:rsidRPr="00034A06">
        <w:rPr>
          <w:rFonts w:ascii="Century" w:hAnsi="Century"/>
          <w:sz w:val="24"/>
          <w:szCs w:val="24"/>
        </w:rPr>
        <w:t>způsobem</w:t>
      </w:r>
      <w:r w:rsidR="009975FB" w:rsidRPr="00034A06">
        <w:rPr>
          <w:rFonts w:ascii="Century" w:hAnsi="Century"/>
          <w:sz w:val="24"/>
          <w:szCs w:val="24"/>
        </w:rPr>
        <w:t>, vnímavým i k nenáboženským formám</w:t>
      </w:r>
      <w:r w:rsidR="000D6DAF" w:rsidRPr="00034A06">
        <w:rPr>
          <w:rFonts w:ascii="Century" w:hAnsi="Century"/>
          <w:sz w:val="24"/>
          <w:szCs w:val="24"/>
        </w:rPr>
        <w:t xml:space="preserve"> a projevům.</w:t>
      </w:r>
    </w:p>
    <w:p w:rsidR="00920B23" w:rsidRDefault="00920B23" w:rsidP="00920B23">
      <w:pPr>
        <w:pStyle w:val="Odstavecseseznamem"/>
        <w:numPr>
          <w:ilvl w:val="0"/>
          <w:numId w:val="12"/>
        </w:numPr>
        <w:jc w:val="both"/>
        <w:rPr>
          <w:rFonts w:ascii="Century" w:hAnsi="Century"/>
          <w:sz w:val="24"/>
          <w:szCs w:val="24"/>
        </w:rPr>
      </w:pPr>
      <w:r>
        <w:rPr>
          <w:rFonts w:ascii="Century" w:hAnsi="Century"/>
          <w:sz w:val="24"/>
          <w:szCs w:val="24"/>
        </w:rPr>
        <w:t xml:space="preserve">Uznávejte </w:t>
      </w:r>
      <w:r w:rsidRPr="00951D0F">
        <w:rPr>
          <w:rFonts w:ascii="Century" w:hAnsi="Century"/>
          <w:sz w:val="24"/>
          <w:szCs w:val="24"/>
        </w:rPr>
        <w:t xml:space="preserve">hodnotu, jakou mají spirituální přesvědčení a aktivity </w:t>
      </w:r>
      <w:r>
        <w:rPr>
          <w:rFonts w:ascii="Century" w:hAnsi="Century"/>
          <w:sz w:val="24"/>
          <w:szCs w:val="24"/>
        </w:rPr>
        <w:t>pro klienta</w:t>
      </w:r>
      <w:r w:rsidRPr="00951D0F">
        <w:rPr>
          <w:rFonts w:ascii="Century" w:hAnsi="Century"/>
          <w:sz w:val="24"/>
          <w:szCs w:val="24"/>
        </w:rPr>
        <w:t xml:space="preserve"> nezávisle na vlastních zkušenostech a představách. </w:t>
      </w:r>
      <w:r>
        <w:rPr>
          <w:rFonts w:ascii="Century" w:hAnsi="Century"/>
          <w:sz w:val="24"/>
          <w:szCs w:val="24"/>
        </w:rPr>
        <w:t>Nemusíte sdílet klientovo</w:t>
      </w:r>
      <w:r w:rsidRPr="00951D0F">
        <w:rPr>
          <w:rFonts w:ascii="Century" w:hAnsi="Century"/>
          <w:sz w:val="24"/>
          <w:szCs w:val="24"/>
        </w:rPr>
        <w:t xml:space="preserve"> spirituální přesvědčení, ani s </w:t>
      </w:r>
      <w:r>
        <w:rPr>
          <w:rFonts w:ascii="Century" w:hAnsi="Century"/>
          <w:sz w:val="24"/>
          <w:szCs w:val="24"/>
        </w:rPr>
        <w:t>ním</w:t>
      </w:r>
      <w:r w:rsidRPr="00951D0F">
        <w:rPr>
          <w:rFonts w:ascii="Century" w:hAnsi="Century"/>
          <w:sz w:val="24"/>
          <w:szCs w:val="24"/>
        </w:rPr>
        <w:t xml:space="preserve"> souhlasit. </w:t>
      </w:r>
      <w:r>
        <w:rPr>
          <w:rFonts w:ascii="Century" w:hAnsi="Century"/>
          <w:sz w:val="24"/>
          <w:szCs w:val="24"/>
        </w:rPr>
        <w:t>Ani nemáte</w:t>
      </w:r>
      <w:r w:rsidRPr="00951D0F">
        <w:rPr>
          <w:rFonts w:ascii="Century" w:hAnsi="Century"/>
          <w:sz w:val="24"/>
          <w:szCs w:val="24"/>
        </w:rPr>
        <w:t xml:space="preserve"> přehlížet spirituální projevy klienta, které </w:t>
      </w:r>
      <w:r>
        <w:rPr>
          <w:rFonts w:ascii="Century" w:hAnsi="Century"/>
          <w:sz w:val="24"/>
          <w:szCs w:val="24"/>
        </w:rPr>
        <w:t>způsobují</w:t>
      </w:r>
      <w:r w:rsidRPr="00951D0F">
        <w:rPr>
          <w:rFonts w:ascii="Century" w:hAnsi="Century"/>
          <w:sz w:val="24"/>
          <w:szCs w:val="24"/>
        </w:rPr>
        <w:t xml:space="preserve"> újmu jemu či druhým.</w:t>
      </w:r>
      <w:r>
        <w:rPr>
          <w:rStyle w:val="Znakapoznpodarou"/>
          <w:rFonts w:ascii="Century" w:hAnsi="Century"/>
          <w:sz w:val="24"/>
          <w:szCs w:val="24"/>
        </w:rPr>
        <w:footnoteReference w:id="9"/>
      </w:r>
      <w:r w:rsidRPr="00951D0F">
        <w:rPr>
          <w:rFonts w:ascii="Century" w:hAnsi="Century"/>
          <w:sz w:val="24"/>
          <w:szCs w:val="24"/>
        </w:rPr>
        <w:t xml:space="preserve"> </w:t>
      </w:r>
      <w:r>
        <w:rPr>
          <w:rFonts w:ascii="Century" w:hAnsi="Century"/>
          <w:sz w:val="24"/>
          <w:szCs w:val="24"/>
        </w:rPr>
        <w:t xml:space="preserve">Avšak </w:t>
      </w:r>
      <w:r>
        <w:rPr>
          <w:rFonts w:ascii="Century" w:hAnsi="Century"/>
          <w:sz w:val="24"/>
          <w:szCs w:val="24"/>
        </w:rPr>
        <w:lastRenderedPageBreak/>
        <w:t>vždy usilujte o empatickou schopnost</w:t>
      </w:r>
      <w:r w:rsidRPr="00951D0F">
        <w:rPr>
          <w:rFonts w:ascii="Century" w:hAnsi="Century"/>
          <w:sz w:val="24"/>
          <w:szCs w:val="24"/>
        </w:rPr>
        <w:t xml:space="preserve"> si představit, jak klient svou spiritualitu zažívá. </w:t>
      </w:r>
    </w:p>
    <w:p w:rsidR="00920B23" w:rsidRPr="00920B23" w:rsidRDefault="00920B23" w:rsidP="00920B23">
      <w:pPr>
        <w:pStyle w:val="Odstavecseseznamem"/>
        <w:numPr>
          <w:ilvl w:val="0"/>
          <w:numId w:val="12"/>
        </w:numPr>
        <w:jc w:val="both"/>
        <w:rPr>
          <w:rFonts w:ascii="Century" w:hAnsi="Century"/>
          <w:sz w:val="24"/>
          <w:szCs w:val="24"/>
        </w:rPr>
      </w:pPr>
      <w:r>
        <w:rPr>
          <w:rFonts w:ascii="Century" w:hAnsi="Century"/>
          <w:sz w:val="24"/>
          <w:szCs w:val="24"/>
        </w:rPr>
        <w:t>Povzbuzujte proaktivně (udělejte první krok) klienta, aby objevoval zdroje nebo eventuální komplikace plynoucí z jeho spirituálního systému, a dbejte, aby na ně cíle služby navazovaly.</w:t>
      </w:r>
    </w:p>
    <w:p w:rsidR="00384A36" w:rsidRPr="00153540" w:rsidRDefault="00F605BD" w:rsidP="003F5C12">
      <w:pPr>
        <w:pStyle w:val="Odstavecseseznamem"/>
        <w:numPr>
          <w:ilvl w:val="0"/>
          <w:numId w:val="12"/>
        </w:numPr>
        <w:jc w:val="both"/>
        <w:rPr>
          <w:rFonts w:ascii="Century" w:hAnsi="Century"/>
          <w:sz w:val="24"/>
          <w:szCs w:val="24"/>
        </w:rPr>
      </w:pPr>
      <w:r w:rsidRPr="00153540">
        <w:rPr>
          <w:rFonts w:ascii="Century" w:hAnsi="Century"/>
          <w:sz w:val="24"/>
          <w:szCs w:val="24"/>
        </w:rPr>
        <w:t>Doporučuje se</w:t>
      </w:r>
      <w:r w:rsidR="001746FA" w:rsidRPr="00153540">
        <w:rPr>
          <w:rFonts w:ascii="Century" w:hAnsi="Century"/>
          <w:sz w:val="24"/>
          <w:szCs w:val="24"/>
        </w:rPr>
        <w:t xml:space="preserve">, aby – pokud to okolnosti služby dovolují – u každého klienta proběhl alespoň krátký rozhovor </w:t>
      </w:r>
      <w:r w:rsidR="008E27BB" w:rsidRPr="00153540">
        <w:rPr>
          <w:rFonts w:ascii="Century" w:hAnsi="Century"/>
          <w:sz w:val="24"/>
          <w:szCs w:val="24"/>
        </w:rPr>
        <w:t>identifikuj</w:t>
      </w:r>
      <w:r w:rsidR="00153540" w:rsidRPr="00153540">
        <w:rPr>
          <w:rFonts w:ascii="Century" w:hAnsi="Century"/>
          <w:sz w:val="24"/>
          <w:szCs w:val="24"/>
        </w:rPr>
        <w:t>ící klientův spirituální opěrný</w:t>
      </w:r>
      <w:r w:rsidR="008E27BB" w:rsidRPr="00153540">
        <w:rPr>
          <w:rFonts w:ascii="Century" w:hAnsi="Century"/>
          <w:sz w:val="24"/>
          <w:szCs w:val="24"/>
        </w:rPr>
        <w:t xml:space="preserve"> systém</w:t>
      </w:r>
      <w:r w:rsidR="00153540" w:rsidRPr="00153540">
        <w:rPr>
          <w:rFonts w:ascii="Century" w:hAnsi="Century"/>
          <w:sz w:val="24"/>
          <w:szCs w:val="24"/>
        </w:rPr>
        <w:t xml:space="preserve">. </w:t>
      </w:r>
      <w:r w:rsidR="001746FA" w:rsidRPr="00153540">
        <w:rPr>
          <w:rFonts w:ascii="Century" w:hAnsi="Century"/>
          <w:sz w:val="24"/>
          <w:szCs w:val="24"/>
        </w:rPr>
        <w:t xml:space="preserve">Příklady otázek, které je možné k tomuto účelu používat, jsou uvedeny v Příloze III. </w:t>
      </w:r>
    </w:p>
    <w:p w:rsidR="002B6321" w:rsidRPr="00034A06" w:rsidRDefault="00D56E88" w:rsidP="00184F6E">
      <w:pPr>
        <w:pStyle w:val="Odstavecseseznamem"/>
        <w:numPr>
          <w:ilvl w:val="0"/>
          <w:numId w:val="12"/>
        </w:numPr>
        <w:jc w:val="both"/>
        <w:rPr>
          <w:rFonts w:ascii="Century" w:hAnsi="Century"/>
          <w:sz w:val="24"/>
          <w:szCs w:val="24"/>
        </w:rPr>
      </w:pPr>
      <w:r w:rsidRPr="00034A06">
        <w:rPr>
          <w:rFonts w:ascii="Century" w:hAnsi="Century"/>
          <w:sz w:val="24"/>
          <w:szCs w:val="24"/>
        </w:rPr>
        <w:t>Při rozhovoru s klientem o</w:t>
      </w:r>
      <w:r w:rsidR="00CA4713" w:rsidRPr="00034A06">
        <w:rPr>
          <w:rFonts w:ascii="Century" w:hAnsi="Century"/>
          <w:sz w:val="24"/>
          <w:szCs w:val="24"/>
        </w:rPr>
        <w:t xml:space="preserve">čekávejte </w:t>
      </w:r>
      <w:r w:rsidR="000D6DAF" w:rsidRPr="00034A06">
        <w:rPr>
          <w:rFonts w:ascii="Century" w:hAnsi="Century"/>
          <w:sz w:val="24"/>
          <w:szCs w:val="24"/>
        </w:rPr>
        <w:t xml:space="preserve">požadavek </w:t>
      </w:r>
      <w:r w:rsidR="00CA4713" w:rsidRPr="00034A06">
        <w:rPr>
          <w:rFonts w:ascii="Century" w:hAnsi="Century"/>
          <w:sz w:val="24"/>
          <w:szCs w:val="24"/>
        </w:rPr>
        <w:t xml:space="preserve">na vysvětlení </w:t>
      </w:r>
      <w:r w:rsidR="000D6DAF" w:rsidRPr="00034A06">
        <w:rPr>
          <w:rFonts w:ascii="Century" w:hAnsi="Century"/>
          <w:sz w:val="24"/>
          <w:szCs w:val="24"/>
        </w:rPr>
        <w:t xml:space="preserve">kladených otázek </w:t>
      </w:r>
      <w:r w:rsidR="00CA4713" w:rsidRPr="00034A06">
        <w:rPr>
          <w:rFonts w:ascii="Century" w:hAnsi="Century"/>
          <w:sz w:val="24"/>
          <w:szCs w:val="24"/>
        </w:rPr>
        <w:t xml:space="preserve">a </w:t>
      </w:r>
      <w:r w:rsidR="000D6DAF" w:rsidRPr="00034A06">
        <w:rPr>
          <w:rFonts w:ascii="Century" w:hAnsi="Century"/>
          <w:sz w:val="24"/>
          <w:szCs w:val="24"/>
        </w:rPr>
        <w:t>poskytněte  příklady</w:t>
      </w:r>
      <w:r w:rsidR="00CA4713" w:rsidRPr="00034A06">
        <w:rPr>
          <w:rStyle w:val="Znakapoznpodarou"/>
          <w:rFonts w:ascii="Century" w:hAnsi="Century"/>
          <w:sz w:val="24"/>
          <w:szCs w:val="24"/>
        </w:rPr>
        <w:footnoteReference w:id="10"/>
      </w:r>
      <w:r w:rsidR="000D6DAF" w:rsidRPr="00034A06">
        <w:rPr>
          <w:rFonts w:ascii="Century" w:hAnsi="Century"/>
          <w:sz w:val="24"/>
          <w:szCs w:val="24"/>
        </w:rPr>
        <w:t>.</w:t>
      </w:r>
    </w:p>
    <w:p w:rsidR="00384A36" w:rsidRPr="00034A06" w:rsidRDefault="0083251A" w:rsidP="00184F6E">
      <w:pPr>
        <w:pStyle w:val="Odstavecseseznamem"/>
        <w:numPr>
          <w:ilvl w:val="0"/>
          <w:numId w:val="12"/>
        </w:numPr>
        <w:jc w:val="both"/>
        <w:rPr>
          <w:rFonts w:ascii="Century" w:hAnsi="Century"/>
          <w:sz w:val="24"/>
          <w:szCs w:val="24"/>
        </w:rPr>
      </w:pPr>
      <w:r w:rsidRPr="00034A06">
        <w:rPr>
          <w:rFonts w:ascii="Century" w:hAnsi="Century"/>
          <w:sz w:val="24"/>
          <w:szCs w:val="24"/>
        </w:rPr>
        <w:t xml:space="preserve">Pokud </w:t>
      </w:r>
      <w:r w:rsidR="008E27BB">
        <w:rPr>
          <w:rFonts w:ascii="Century" w:hAnsi="Century"/>
          <w:sz w:val="24"/>
          <w:szCs w:val="24"/>
        </w:rPr>
        <w:t xml:space="preserve">použijete </w:t>
      </w:r>
      <w:r w:rsidR="00F605BD">
        <w:rPr>
          <w:rFonts w:ascii="Century" w:hAnsi="Century"/>
          <w:sz w:val="24"/>
          <w:szCs w:val="24"/>
        </w:rPr>
        <w:t xml:space="preserve">otázky </w:t>
      </w:r>
      <w:r w:rsidR="008E27BB">
        <w:rPr>
          <w:rFonts w:ascii="Century" w:hAnsi="Century"/>
          <w:sz w:val="24"/>
          <w:szCs w:val="24"/>
        </w:rPr>
        <w:t>obsahující</w:t>
      </w:r>
      <w:r w:rsidR="00F605BD">
        <w:rPr>
          <w:rFonts w:ascii="Century" w:hAnsi="Century"/>
          <w:sz w:val="24"/>
          <w:szCs w:val="24"/>
        </w:rPr>
        <w:t xml:space="preserve"> exp</w:t>
      </w:r>
      <w:r w:rsidR="008E27BB">
        <w:rPr>
          <w:rFonts w:ascii="Century" w:hAnsi="Century"/>
          <w:sz w:val="24"/>
          <w:szCs w:val="24"/>
        </w:rPr>
        <w:t>licitní spirituální terminologii a klient neprojevuje zájem, použijte</w:t>
      </w:r>
      <w:r w:rsidR="00F605BD">
        <w:rPr>
          <w:rFonts w:ascii="Century" w:hAnsi="Century"/>
          <w:sz w:val="24"/>
          <w:szCs w:val="24"/>
        </w:rPr>
        <w:t xml:space="preserve"> alternativní postup využívající</w:t>
      </w:r>
      <w:r w:rsidRPr="00034A06">
        <w:rPr>
          <w:rFonts w:ascii="Century" w:hAnsi="Century"/>
          <w:sz w:val="24"/>
          <w:szCs w:val="24"/>
        </w:rPr>
        <w:t xml:space="preserve"> implicitní otázky</w:t>
      </w:r>
      <w:r w:rsidR="00E768B3" w:rsidRPr="00034A06">
        <w:rPr>
          <w:rFonts w:ascii="Century" w:hAnsi="Century"/>
          <w:sz w:val="24"/>
          <w:szCs w:val="24"/>
        </w:rPr>
        <w:t xml:space="preserve"> na spirituálně významná témata</w:t>
      </w:r>
      <w:r w:rsidR="00384A36" w:rsidRPr="00034A06">
        <w:rPr>
          <w:rFonts w:ascii="Century" w:hAnsi="Century"/>
          <w:sz w:val="24"/>
          <w:szCs w:val="24"/>
        </w:rPr>
        <w:t xml:space="preserve"> bez použití náboženských pojmů</w:t>
      </w:r>
      <w:r w:rsidR="00E768B3" w:rsidRPr="00034A06">
        <w:rPr>
          <w:rFonts w:ascii="Century" w:hAnsi="Century"/>
          <w:sz w:val="24"/>
          <w:szCs w:val="24"/>
        </w:rPr>
        <w:t>. Příklady jsou obsaženy v Příloze III.</w:t>
      </w:r>
    </w:p>
    <w:p w:rsidR="00384A36" w:rsidRPr="00034A06" w:rsidRDefault="00384A36" w:rsidP="00184F6E">
      <w:pPr>
        <w:pStyle w:val="Odstavecseseznamem"/>
        <w:numPr>
          <w:ilvl w:val="0"/>
          <w:numId w:val="12"/>
        </w:numPr>
        <w:jc w:val="both"/>
        <w:rPr>
          <w:rFonts w:ascii="Century" w:hAnsi="Century"/>
          <w:sz w:val="24"/>
          <w:szCs w:val="24"/>
        </w:rPr>
      </w:pPr>
      <w:r w:rsidRPr="00034A06">
        <w:rPr>
          <w:rFonts w:ascii="Century" w:hAnsi="Century"/>
          <w:sz w:val="24"/>
          <w:szCs w:val="24"/>
        </w:rPr>
        <w:t>Pokračuj</w:t>
      </w:r>
      <w:r w:rsidR="00E768B3" w:rsidRPr="00034A06">
        <w:rPr>
          <w:rFonts w:ascii="Century" w:hAnsi="Century"/>
          <w:sz w:val="24"/>
          <w:szCs w:val="24"/>
        </w:rPr>
        <w:t>te</w:t>
      </w:r>
      <w:r w:rsidRPr="00034A06">
        <w:rPr>
          <w:rFonts w:ascii="Century" w:hAnsi="Century"/>
          <w:sz w:val="24"/>
          <w:szCs w:val="24"/>
        </w:rPr>
        <w:t xml:space="preserve"> v rozhovoru s ohledem na klient</w:t>
      </w:r>
      <w:r w:rsidR="00E768B3" w:rsidRPr="00034A06">
        <w:rPr>
          <w:rFonts w:ascii="Century" w:hAnsi="Century"/>
          <w:sz w:val="24"/>
          <w:szCs w:val="24"/>
        </w:rPr>
        <w:t>ov</w:t>
      </w:r>
      <w:r w:rsidRPr="00034A06">
        <w:rPr>
          <w:rFonts w:ascii="Century" w:hAnsi="Century"/>
          <w:sz w:val="24"/>
          <w:szCs w:val="24"/>
        </w:rPr>
        <w:t>y reakce a zájem. Pokud nejsou</w:t>
      </w:r>
      <w:r w:rsidR="00E768B3" w:rsidRPr="00034A06">
        <w:rPr>
          <w:rFonts w:ascii="Century" w:hAnsi="Century"/>
          <w:sz w:val="24"/>
          <w:szCs w:val="24"/>
        </w:rPr>
        <w:t xml:space="preserve">, téma ukončete. </w:t>
      </w:r>
      <w:r w:rsidR="00CA2029" w:rsidRPr="00034A06">
        <w:rPr>
          <w:rFonts w:ascii="Century" w:hAnsi="Century"/>
          <w:sz w:val="24"/>
          <w:szCs w:val="24"/>
        </w:rPr>
        <w:t>Už jen d</w:t>
      </w:r>
      <w:r w:rsidR="00E768B3" w:rsidRPr="00034A06">
        <w:rPr>
          <w:rFonts w:ascii="Century" w:hAnsi="Century"/>
          <w:sz w:val="24"/>
          <w:szCs w:val="24"/>
        </w:rPr>
        <w:t>ůvěryplný pomáhající vztah (</w:t>
      </w:r>
      <w:r w:rsidR="0050430F" w:rsidRPr="00034A06">
        <w:rPr>
          <w:rFonts w:ascii="Century" w:hAnsi="Century"/>
          <w:sz w:val="24"/>
          <w:szCs w:val="24"/>
        </w:rPr>
        <w:t xml:space="preserve">pozitivní zájem, </w:t>
      </w:r>
      <w:r w:rsidR="00E768B3" w:rsidRPr="00034A06">
        <w:rPr>
          <w:rFonts w:ascii="Century" w:hAnsi="Century"/>
          <w:sz w:val="24"/>
          <w:szCs w:val="24"/>
        </w:rPr>
        <w:t>empatie, akceptace, autenticita</w:t>
      </w:r>
      <w:r w:rsidR="0050430F" w:rsidRPr="00034A06">
        <w:rPr>
          <w:rFonts w:ascii="Century" w:hAnsi="Century"/>
          <w:sz w:val="24"/>
          <w:szCs w:val="24"/>
        </w:rPr>
        <w:t xml:space="preserve">, aliance) působí implicitně spirituálně. </w:t>
      </w:r>
      <w:r w:rsidR="008E27BB">
        <w:rPr>
          <w:rFonts w:ascii="Century" w:hAnsi="Century"/>
          <w:sz w:val="24"/>
          <w:szCs w:val="24"/>
        </w:rPr>
        <w:t>R</w:t>
      </w:r>
      <w:r w:rsidR="008E27BB" w:rsidRPr="00034A06">
        <w:rPr>
          <w:rFonts w:ascii="Century" w:hAnsi="Century"/>
          <w:sz w:val="24"/>
          <w:szCs w:val="24"/>
        </w:rPr>
        <w:t xml:space="preserve">ozhovor </w:t>
      </w:r>
      <w:r w:rsidR="008E27BB">
        <w:rPr>
          <w:rFonts w:ascii="Century" w:hAnsi="Century"/>
          <w:sz w:val="24"/>
          <w:szCs w:val="24"/>
        </w:rPr>
        <w:t>p</w:t>
      </w:r>
      <w:r w:rsidR="0050430F" w:rsidRPr="00034A06">
        <w:rPr>
          <w:rFonts w:ascii="Century" w:hAnsi="Century"/>
          <w:sz w:val="24"/>
          <w:szCs w:val="24"/>
        </w:rPr>
        <w:t xml:space="preserve">ozději nabídněte </w:t>
      </w:r>
      <w:r w:rsidR="008E27BB">
        <w:rPr>
          <w:rFonts w:ascii="Century" w:hAnsi="Century"/>
          <w:sz w:val="24"/>
          <w:szCs w:val="24"/>
        </w:rPr>
        <w:t>znovu</w:t>
      </w:r>
      <w:r w:rsidR="0050430F" w:rsidRPr="00034A06">
        <w:rPr>
          <w:rFonts w:ascii="Century" w:hAnsi="Century"/>
          <w:sz w:val="24"/>
          <w:szCs w:val="24"/>
        </w:rPr>
        <w:t>.</w:t>
      </w:r>
    </w:p>
    <w:p w:rsidR="00384A36" w:rsidRDefault="00CA2029" w:rsidP="00184F6E">
      <w:pPr>
        <w:pStyle w:val="Odstavecseseznamem"/>
        <w:numPr>
          <w:ilvl w:val="0"/>
          <w:numId w:val="12"/>
        </w:numPr>
        <w:jc w:val="both"/>
        <w:rPr>
          <w:rFonts w:ascii="Century" w:hAnsi="Century"/>
          <w:sz w:val="24"/>
          <w:szCs w:val="24"/>
        </w:rPr>
      </w:pPr>
      <w:r>
        <w:rPr>
          <w:rFonts w:ascii="Century" w:hAnsi="Century"/>
          <w:sz w:val="24"/>
          <w:szCs w:val="24"/>
        </w:rPr>
        <w:t>Pokud otázky vyvolají zájem klienta</w:t>
      </w:r>
      <w:r w:rsidR="00384A36">
        <w:rPr>
          <w:rFonts w:ascii="Century" w:hAnsi="Century"/>
          <w:sz w:val="24"/>
          <w:szCs w:val="24"/>
        </w:rPr>
        <w:t>,</w:t>
      </w:r>
      <w:r w:rsidR="00384A36" w:rsidRPr="00DA32E3">
        <w:rPr>
          <w:rFonts w:ascii="Century" w:hAnsi="Century"/>
          <w:sz w:val="24"/>
          <w:szCs w:val="24"/>
        </w:rPr>
        <w:t xml:space="preserve"> </w:t>
      </w:r>
      <w:r w:rsidR="00F01120">
        <w:rPr>
          <w:rFonts w:ascii="Century" w:hAnsi="Century"/>
          <w:sz w:val="24"/>
          <w:szCs w:val="24"/>
        </w:rPr>
        <w:t xml:space="preserve">navrhněte rozhovor jdoucí hlouběji – po </w:t>
      </w:r>
      <w:r w:rsidR="00F01120" w:rsidRPr="00F01120">
        <w:rPr>
          <w:rFonts w:ascii="Century" w:hAnsi="Century"/>
          <w:sz w:val="24"/>
          <w:szCs w:val="24"/>
        </w:rPr>
        <w:t>získání informovaného souhlasu (stačí ústního) klienta</w:t>
      </w:r>
      <w:r w:rsidR="00F01120">
        <w:rPr>
          <w:rFonts w:ascii="Century" w:hAnsi="Century"/>
          <w:sz w:val="24"/>
          <w:szCs w:val="24"/>
        </w:rPr>
        <w:t xml:space="preserve"> –</w:t>
      </w:r>
      <w:r w:rsidR="00F01120" w:rsidRPr="00F01120">
        <w:rPr>
          <w:rFonts w:ascii="Century" w:hAnsi="Century"/>
          <w:sz w:val="24"/>
          <w:szCs w:val="24"/>
        </w:rPr>
        <w:t xml:space="preserve"> a využívejte k tomu </w:t>
      </w:r>
      <w:r w:rsidR="00384A36" w:rsidRPr="00F01120">
        <w:rPr>
          <w:rFonts w:ascii="Century" w:hAnsi="Century"/>
          <w:sz w:val="24"/>
          <w:szCs w:val="24"/>
        </w:rPr>
        <w:t>návazné otázky povzbuzující klienta popis</w:t>
      </w:r>
      <w:r w:rsidR="00F01120">
        <w:rPr>
          <w:rFonts w:ascii="Century" w:hAnsi="Century"/>
          <w:sz w:val="24"/>
          <w:szCs w:val="24"/>
        </w:rPr>
        <w:t>ovat, vysvětlovat</w:t>
      </w:r>
      <w:r w:rsidR="00384A36" w:rsidRPr="00F01120">
        <w:rPr>
          <w:rFonts w:ascii="Century" w:hAnsi="Century"/>
          <w:sz w:val="24"/>
          <w:szCs w:val="24"/>
        </w:rPr>
        <w:t xml:space="preserve"> a </w:t>
      </w:r>
      <w:r w:rsidR="001A2AC6">
        <w:rPr>
          <w:rFonts w:ascii="Century" w:hAnsi="Century"/>
          <w:sz w:val="24"/>
          <w:szCs w:val="24"/>
        </w:rPr>
        <w:t>uv</w:t>
      </w:r>
      <w:r w:rsidR="00F01120">
        <w:rPr>
          <w:rFonts w:ascii="Century" w:hAnsi="Century"/>
          <w:sz w:val="24"/>
          <w:szCs w:val="24"/>
        </w:rPr>
        <w:t>ádět příklady</w:t>
      </w:r>
      <w:r w:rsidR="00384A36" w:rsidRPr="00F01120">
        <w:rPr>
          <w:rFonts w:ascii="Century" w:hAnsi="Century"/>
          <w:sz w:val="24"/>
          <w:szCs w:val="24"/>
        </w:rPr>
        <w:t>. V tomto povzbuzování už používej</w:t>
      </w:r>
      <w:r w:rsidR="0050430F" w:rsidRPr="00F01120">
        <w:rPr>
          <w:rFonts w:ascii="Century" w:hAnsi="Century"/>
          <w:sz w:val="24"/>
          <w:szCs w:val="24"/>
        </w:rPr>
        <w:t>te</w:t>
      </w:r>
      <w:r w:rsidR="00384A36" w:rsidRPr="00F01120">
        <w:rPr>
          <w:rFonts w:ascii="Century" w:hAnsi="Century"/>
          <w:sz w:val="24"/>
          <w:szCs w:val="24"/>
        </w:rPr>
        <w:t xml:space="preserve"> klíčové pojmy a témata, která zmínil klient</w:t>
      </w:r>
      <w:r w:rsidR="0050430F" w:rsidRPr="00F01120">
        <w:rPr>
          <w:rFonts w:ascii="Century" w:hAnsi="Century"/>
          <w:sz w:val="24"/>
          <w:szCs w:val="24"/>
        </w:rPr>
        <w:t>.</w:t>
      </w:r>
    </w:p>
    <w:p w:rsidR="00B86CEC" w:rsidRDefault="00B86CEC" w:rsidP="00184F6E">
      <w:pPr>
        <w:pStyle w:val="Odstavecseseznamem"/>
        <w:numPr>
          <w:ilvl w:val="0"/>
          <w:numId w:val="12"/>
        </w:numPr>
        <w:jc w:val="both"/>
        <w:rPr>
          <w:rFonts w:ascii="Century" w:hAnsi="Century"/>
          <w:sz w:val="24"/>
          <w:szCs w:val="24"/>
        </w:rPr>
      </w:pPr>
      <w:r>
        <w:rPr>
          <w:rFonts w:ascii="Century" w:hAnsi="Century"/>
          <w:sz w:val="24"/>
          <w:szCs w:val="24"/>
        </w:rPr>
        <w:t>Používejte povzbuzení jako např.</w:t>
      </w:r>
      <w:r w:rsidR="00034A06">
        <w:rPr>
          <w:rStyle w:val="Znakapoznpodarou"/>
          <w:rFonts w:ascii="Century" w:hAnsi="Century"/>
          <w:sz w:val="24"/>
          <w:szCs w:val="24"/>
        </w:rPr>
        <w:footnoteReference w:id="11"/>
      </w:r>
      <w:r>
        <w:rPr>
          <w:rFonts w:ascii="Century" w:hAnsi="Century"/>
          <w:sz w:val="24"/>
          <w:szCs w:val="24"/>
        </w:rPr>
        <w:t>:</w:t>
      </w:r>
    </w:p>
    <w:p w:rsidR="00034A06" w:rsidRPr="00B86CEC" w:rsidRDefault="00034A06" w:rsidP="00184F6E">
      <w:pPr>
        <w:pStyle w:val="Odstavecseseznamem"/>
        <w:numPr>
          <w:ilvl w:val="1"/>
          <w:numId w:val="12"/>
        </w:numPr>
        <w:jc w:val="both"/>
        <w:rPr>
          <w:rFonts w:ascii="Century" w:hAnsi="Century"/>
          <w:sz w:val="24"/>
          <w:szCs w:val="24"/>
        </w:rPr>
      </w:pPr>
      <w:r w:rsidRPr="00B86CEC">
        <w:rPr>
          <w:rFonts w:ascii="Century" w:hAnsi="Century"/>
          <w:sz w:val="24"/>
          <w:szCs w:val="24"/>
        </w:rPr>
        <w:t>„To</w:t>
      </w:r>
      <w:r w:rsidR="00B86CEC">
        <w:rPr>
          <w:rFonts w:ascii="Century" w:hAnsi="Century"/>
          <w:sz w:val="24"/>
          <w:szCs w:val="24"/>
        </w:rPr>
        <w:t xml:space="preserve"> (…)</w:t>
      </w:r>
      <w:r w:rsidR="00B86CEC">
        <w:rPr>
          <w:rStyle w:val="Znakapoznpodarou"/>
          <w:rFonts w:ascii="Century" w:hAnsi="Century"/>
          <w:sz w:val="24"/>
          <w:szCs w:val="24"/>
        </w:rPr>
        <w:footnoteReference w:id="12"/>
      </w:r>
      <w:r w:rsidRPr="00B86CEC">
        <w:rPr>
          <w:rFonts w:ascii="Century" w:hAnsi="Century"/>
          <w:sz w:val="24"/>
          <w:szCs w:val="24"/>
        </w:rPr>
        <w:t xml:space="preserve"> je pro vás asi důležité, že? Jestli chcete, můžete mi o tom</w:t>
      </w:r>
      <w:r w:rsidR="00B86CEC">
        <w:rPr>
          <w:rFonts w:ascii="Century" w:hAnsi="Century"/>
          <w:sz w:val="24"/>
          <w:szCs w:val="24"/>
        </w:rPr>
        <w:t xml:space="preserve"> (…)</w:t>
      </w:r>
      <w:r w:rsidRPr="00B86CEC">
        <w:rPr>
          <w:rFonts w:ascii="Century" w:hAnsi="Century"/>
          <w:sz w:val="24"/>
          <w:szCs w:val="24"/>
        </w:rPr>
        <w:t xml:space="preserve"> povědět víc.“</w:t>
      </w:r>
    </w:p>
    <w:p w:rsidR="00034A06" w:rsidRDefault="00034A06" w:rsidP="00184F6E">
      <w:pPr>
        <w:pStyle w:val="Odstavecseseznamem"/>
        <w:numPr>
          <w:ilvl w:val="1"/>
          <w:numId w:val="12"/>
        </w:numPr>
        <w:jc w:val="both"/>
        <w:rPr>
          <w:rFonts w:ascii="Century" w:hAnsi="Century"/>
          <w:sz w:val="24"/>
          <w:szCs w:val="24"/>
        </w:rPr>
      </w:pPr>
      <w:r w:rsidRPr="00B86CEC">
        <w:rPr>
          <w:rFonts w:ascii="Century" w:hAnsi="Century"/>
          <w:sz w:val="24"/>
          <w:szCs w:val="24"/>
        </w:rPr>
        <w:t>„Můžete mi dát nějaký příklad toho</w:t>
      </w:r>
      <w:r w:rsidR="00B86CEC">
        <w:rPr>
          <w:rFonts w:ascii="Century" w:hAnsi="Century"/>
          <w:sz w:val="24"/>
          <w:szCs w:val="24"/>
        </w:rPr>
        <w:t>,</w:t>
      </w:r>
      <w:r>
        <w:rPr>
          <w:rFonts w:ascii="Century" w:hAnsi="Century"/>
          <w:sz w:val="24"/>
          <w:szCs w:val="24"/>
        </w:rPr>
        <w:t xml:space="preserve"> o čem mluvíte</w:t>
      </w:r>
      <w:r w:rsidRPr="00B86CEC">
        <w:rPr>
          <w:rFonts w:ascii="Century" w:hAnsi="Century"/>
          <w:sz w:val="24"/>
          <w:szCs w:val="24"/>
        </w:rPr>
        <w:t>?“</w:t>
      </w:r>
    </w:p>
    <w:p w:rsidR="00B86CEC" w:rsidRPr="00B86CEC" w:rsidRDefault="00B86CEC" w:rsidP="00184F6E">
      <w:pPr>
        <w:pStyle w:val="Odstavecseseznamem"/>
        <w:numPr>
          <w:ilvl w:val="1"/>
          <w:numId w:val="12"/>
        </w:numPr>
        <w:jc w:val="both"/>
        <w:rPr>
          <w:rFonts w:ascii="Century" w:hAnsi="Century"/>
          <w:sz w:val="24"/>
          <w:szCs w:val="24"/>
        </w:rPr>
      </w:pPr>
      <w:r>
        <w:rPr>
          <w:rFonts w:ascii="Century" w:hAnsi="Century"/>
          <w:sz w:val="24"/>
          <w:szCs w:val="24"/>
        </w:rPr>
        <w:t>A řeknete mi, jak vám to (…) pomáhá?</w:t>
      </w:r>
    </w:p>
    <w:p w:rsidR="00034A06" w:rsidRPr="00B86CEC" w:rsidRDefault="00034A06" w:rsidP="00184F6E">
      <w:pPr>
        <w:pStyle w:val="Odstavecseseznamem"/>
        <w:numPr>
          <w:ilvl w:val="1"/>
          <w:numId w:val="12"/>
        </w:numPr>
        <w:jc w:val="both"/>
        <w:rPr>
          <w:rFonts w:ascii="Century" w:hAnsi="Century"/>
          <w:sz w:val="24"/>
          <w:szCs w:val="24"/>
        </w:rPr>
      </w:pPr>
      <w:r w:rsidRPr="00B86CEC">
        <w:rPr>
          <w:rFonts w:ascii="Century" w:hAnsi="Century"/>
          <w:sz w:val="24"/>
          <w:szCs w:val="24"/>
        </w:rPr>
        <w:t>„Jak myslíte, že vám to (</w:t>
      </w:r>
      <w:r w:rsidR="00B86CEC">
        <w:rPr>
          <w:rFonts w:ascii="Century" w:hAnsi="Century"/>
          <w:sz w:val="24"/>
          <w:szCs w:val="24"/>
        </w:rPr>
        <w:t>..</w:t>
      </w:r>
      <w:r w:rsidRPr="00B86CEC">
        <w:rPr>
          <w:rFonts w:ascii="Century" w:hAnsi="Century"/>
          <w:sz w:val="24"/>
          <w:szCs w:val="24"/>
        </w:rPr>
        <w:t>.) může pomoci s vaším problémem?“</w:t>
      </w:r>
    </w:p>
    <w:p w:rsidR="00034A06" w:rsidRPr="00B86CEC" w:rsidRDefault="00034A06" w:rsidP="00184F6E">
      <w:pPr>
        <w:pStyle w:val="Odstavecseseznamem"/>
        <w:numPr>
          <w:ilvl w:val="1"/>
          <w:numId w:val="12"/>
        </w:numPr>
        <w:jc w:val="both"/>
        <w:rPr>
          <w:rFonts w:ascii="Century" w:hAnsi="Century"/>
          <w:sz w:val="24"/>
          <w:szCs w:val="24"/>
        </w:rPr>
      </w:pPr>
      <w:r w:rsidRPr="00B86CEC">
        <w:rPr>
          <w:rFonts w:ascii="Century" w:hAnsi="Century"/>
          <w:sz w:val="24"/>
          <w:szCs w:val="24"/>
        </w:rPr>
        <w:t xml:space="preserve">„Jak vám můžu pomoci? Bude pro vás užitečné, když si </w:t>
      </w:r>
      <w:r w:rsidR="00662057">
        <w:rPr>
          <w:rFonts w:ascii="Century" w:hAnsi="Century"/>
          <w:sz w:val="24"/>
          <w:szCs w:val="24"/>
        </w:rPr>
        <w:t xml:space="preserve">o </w:t>
      </w:r>
      <w:r w:rsidRPr="00B86CEC">
        <w:rPr>
          <w:rFonts w:ascii="Century" w:hAnsi="Century"/>
          <w:sz w:val="24"/>
          <w:szCs w:val="24"/>
        </w:rPr>
        <w:t>tom</w:t>
      </w:r>
      <w:r w:rsidR="00B86CEC">
        <w:rPr>
          <w:rFonts w:ascii="Century" w:hAnsi="Century"/>
          <w:sz w:val="24"/>
          <w:szCs w:val="24"/>
        </w:rPr>
        <w:t xml:space="preserve"> (…)</w:t>
      </w:r>
      <w:r w:rsidRPr="00B86CEC">
        <w:rPr>
          <w:rFonts w:ascii="Century" w:hAnsi="Century"/>
          <w:sz w:val="24"/>
          <w:szCs w:val="24"/>
        </w:rPr>
        <w:t xml:space="preserve"> popovídáme víc?“</w:t>
      </w:r>
    </w:p>
    <w:p w:rsidR="001746FA" w:rsidRPr="00F01120" w:rsidRDefault="001746FA" w:rsidP="00184F6E">
      <w:pPr>
        <w:pStyle w:val="Odstavecseseznamem"/>
        <w:numPr>
          <w:ilvl w:val="0"/>
          <w:numId w:val="12"/>
        </w:numPr>
        <w:jc w:val="both"/>
        <w:rPr>
          <w:rFonts w:ascii="Century" w:hAnsi="Century"/>
          <w:sz w:val="24"/>
          <w:szCs w:val="24"/>
        </w:rPr>
      </w:pPr>
      <w:r>
        <w:rPr>
          <w:rFonts w:ascii="Century" w:hAnsi="Century"/>
          <w:sz w:val="24"/>
          <w:szCs w:val="24"/>
        </w:rPr>
        <w:t xml:space="preserve">Neposuzujte </w:t>
      </w:r>
      <w:r w:rsidRPr="008517F0">
        <w:rPr>
          <w:rFonts w:ascii="Century" w:hAnsi="Century"/>
          <w:i/>
          <w:sz w:val="24"/>
          <w:szCs w:val="24"/>
        </w:rPr>
        <w:t xml:space="preserve">obsah </w:t>
      </w:r>
      <w:r>
        <w:rPr>
          <w:rFonts w:ascii="Century" w:hAnsi="Century"/>
          <w:sz w:val="24"/>
          <w:szCs w:val="24"/>
        </w:rPr>
        <w:t xml:space="preserve">klientova spirituálního systému (jestli je ve shodě s vaší spirituální naukou, jestli se vám jeví exotický, pověrčivý apod.), ale </w:t>
      </w:r>
      <w:r w:rsidRPr="008517F0">
        <w:rPr>
          <w:rFonts w:ascii="Century" w:hAnsi="Century"/>
          <w:i/>
          <w:sz w:val="24"/>
          <w:szCs w:val="24"/>
        </w:rPr>
        <w:t xml:space="preserve">vliv na </w:t>
      </w:r>
      <w:r w:rsidRPr="008517F0">
        <w:rPr>
          <w:rFonts w:ascii="Century" w:hAnsi="Century"/>
          <w:i/>
          <w:sz w:val="24"/>
          <w:szCs w:val="24"/>
        </w:rPr>
        <w:lastRenderedPageBreak/>
        <w:t>jeho sociální fungování</w:t>
      </w:r>
      <w:r>
        <w:rPr>
          <w:rFonts w:ascii="Century" w:hAnsi="Century"/>
          <w:sz w:val="24"/>
          <w:szCs w:val="24"/>
        </w:rPr>
        <w:t xml:space="preserve"> a naplňování jeho cílů zvládat nebo změnit svou životní situaci</w:t>
      </w:r>
      <w:r w:rsidR="00D56E88">
        <w:rPr>
          <w:rStyle w:val="Znakapoznpodarou"/>
          <w:rFonts w:ascii="Century" w:hAnsi="Century"/>
          <w:sz w:val="24"/>
          <w:szCs w:val="24"/>
        </w:rPr>
        <w:footnoteReference w:id="13"/>
      </w:r>
    </w:p>
    <w:p w:rsidR="006125A1" w:rsidRPr="001746FA" w:rsidRDefault="001746FA" w:rsidP="00184F6E">
      <w:pPr>
        <w:pStyle w:val="Odstavecseseznamem"/>
        <w:numPr>
          <w:ilvl w:val="0"/>
          <w:numId w:val="12"/>
        </w:numPr>
        <w:jc w:val="both"/>
        <w:rPr>
          <w:rFonts w:ascii="Century" w:hAnsi="Century"/>
          <w:sz w:val="24"/>
          <w:szCs w:val="24"/>
        </w:rPr>
      </w:pPr>
      <w:r>
        <w:rPr>
          <w:rFonts w:ascii="Century" w:hAnsi="Century"/>
          <w:sz w:val="24"/>
          <w:szCs w:val="24"/>
        </w:rPr>
        <w:t>Vždy p</w:t>
      </w:r>
      <w:r w:rsidR="006125A1" w:rsidRPr="001746FA">
        <w:rPr>
          <w:rFonts w:ascii="Century" w:hAnsi="Century"/>
          <w:sz w:val="24"/>
          <w:szCs w:val="24"/>
        </w:rPr>
        <w:t>oužívej</w:t>
      </w:r>
      <w:r w:rsidR="0050430F" w:rsidRPr="001746FA">
        <w:rPr>
          <w:rFonts w:ascii="Century" w:hAnsi="Century"/>
          <w:sz w:val="24"/>
          <w:szCs w:val="24"/>
        </w:rPr>
        <w:t>te</w:t>
      </w:r>
      <w:r w:rsidR="006125A1" w:rsidRPr="001746FA">
        <w:rPr>
          <w:rFonts w:ascii="Century" w:hAnsi="Century"/>
          <w:sz w:val="24"/>
          <w:szCs w:val="24"/>
        </w:rPr>
        <w:t xml:space="preserve"> přístup zaměřený na osobu</w:t>
      </w:r>
      <w:r w:rsidR="0050430F" w:rsidRPr="001746FA">
        <w:rPr>
          <w:rFonts w:ascii="Century" w:hAnsi="Century"/>
          <w:sz w:val="24"/>
          <w:szCs w:val="24"/>
        </w:rPr>
        <w:t xml:space="preserve"> (na klientovy priority,</w:t>
      </w:r>
      <w:r w:rsidR="00C75EAA" w:rsidRPr="001746FA">
        <w:rPr>
          <w:rFonts w:ascii="Century" w:hAnsi="Century"/>
          <w:sz w:val="24"/>
          <w:szCs w:val="24"/>
        </w:rPr>
        <w:t xml:space="preserve"> jeho zkušenosti a </w:t>
      </w:r>
      <w:r w:rsidR="0050430F" w:rsidRPr="001746FA">
        <w:rPr>
          <w:rFonts w:ascii="Century" w:hAnsi="Century"/>
          <w:sz w:val="24"/>
          <w:szCs w:val="24"/>
        </w:rPr>
        <w:t>způsoby</w:t>
      </w:r>
      <w:r w:rsidR="00C75EAA" w:rsidRPr="001746FA">
        <w:rPr>
          <w:rFonts w:ascii="Century" w:hAnsi="Century"/>
          <w:sz w:val="24"/>
          <w:szCs w:val="24"/>
        </w:rPr>
        <w:t xml:space="preserve"> vyjadřování)</w:t>
      </w:r>
    </w:p>
    <w:p w:rsidR="006125A1" w:rsidRPr="002E4C2B" w:rsidRDefault="006125A1" w:rsidP="00184F6E">
      <w:pPr>
        <w:pStyle w:val="Odstavecseseznamem"/>
        <w:numPr>
          <w:ilvl w:val="0"/>
          <w:numId w:val="12"/>
        </w:numPr>
        <w:jc w:val="both"/>
        <w:rPr>
          <w:rFonts w:ascii="Century" w:hAnsi="Century"/>
          <w:b/>
          <w:sz w:val="24"/>
          <w:szCs w:val="24"/>
        </w:rPr>
      </w:pPr>
      <w:r w:rsidRPr="002E4C2B">
        <w:rPr>
          <w:rFonts w:ascii="Century" w:hAnsi="Century"/>
          <w:sz w:val="24"/>
          <w:szCs w:val="24"/>
        </w:rPr>
        <w:t>Hledej</w:t>
      </w:r>
      <w:r w:rsidR="0050430F">
        <w:rPr>
          <w:rFonts w:ascii="Century" w:hAnsi="Century"/>
          <w:sz w:val="24"/>
          <w:szCs w:val="24"/>
        </w:rPr>
        <w:t>te</w:t>
      </w:r>
      <w:r w:rsidRPr="002E4C2B">
        <w:rPr>
          <w:rFonts w:ascii="Century" w:hAnsi="Century"/>
          <w:sz w:val="24"/>
          <w:szCs w:val="24"/>
        </w:rPr>
        <w:t xml:space="preserve"> a podporuj</w:t>
      </w:r>
      <w:r w:rsidR="0050430F">
        <w:rPr>
          <w:rFonts w:ascii="Century" w:hAnsi="Century"/>
          <w:sz w:val="24"/>
          <w:szCs w:val="24"/>
        </w:rPr>
        <w:t>te</w:t>
      </w:r>
      <w:r w:rsidRPr="002E4C2B">
        <w:rPr>
          <w:rFonts w:ascii="Century" w:hAnsi="Century"/>
          <w:sz w:val="24"/>
          <w:szCs w:val="24"/>
        </w:rPr>
        <w:t xml:space="preserve"> klientovy silné stránky a zdroje</w:t>
      </w:r>
      <w:r w:rsidR="000E344A">
        <w:rPr>
          <w:rFonts w:ascii="Century" w:hAnsi="Century"/>
          <w:sz w:val="24"/>
          <w:szCs w:val="24"/>
        </w:rPr>
        <w:t>. Příloha IV. obsahuje příklady.</w:t>
      </w:r>
    </w:p>
    <w:p w:rsidR="006125A1" w:rsidRPr="006125A1" w:rsidRDefault="006125A1" w:rsidP="00184F6E">
      <w:pPr>
        <w:pStyle w:val="Odstavecseseznamem"/>
        <w:numPr>
          <w:ilvl w:val="0"/>
          <w:numId w:val="12"/>
        </w:numPr>
        <w:jc w:val="both"/>
        <w:rPr>
          <w:rFonts w:ascii="Century" w:hAnsi="Century"/>
          <w:b/>
          <w:sz w:val="24"/>
          <w:szCs w:val="24"/>
        </w:rPr>
      </w:pPr>
      <w:r>
        <w:rPr>
          <w:rFonts w:ascii="Century" w:hAnsi="Century"/>
          <w:sz w:val="24"/>
          <w:szCs w:val="24"/>
        </w:rPr>
        <w:t>Vyhýbej</w:t>
      </w:r>
      <w:r w:rsidR="0050430F">
        <w:rPr>
          <w:rFonts w:ascii="Century" w:hAnsi="Century"/>
          <w:sz w:val="24"/>
          <w:szCs w:val="24"/>
        </w:rPr>
        <w:t>te</w:t>
      </w:r>
      <w:r>
        <w:rPr>
          <w:rFonts w:ascii="Century" w:hAnsi="Century"/>
          <w:sz w:val="24"/>
          <w:szCs w:val="24"/>
        </w:rPr>
        <w:t xml:space="preserve"> se v rozhovoru umělému odbornému jazyku</w:t>
      </w:r>
    </w:p>
    <w:p w:rsidR="006125A1" w:rsidRPr="006125A1" w:rsidRDefault="0050430F" w:rsidP="00184F6E">
      <w:pPr>
        <w:pStyle w:val="Odstavecseseznamem"/>
        <w:numPr>
          <w:ilvl w:val="0"/>
          <w:numId w:val="12"/>
        </w:numPr>
        <w:jc w:val="both"/>
        <w:rPr>
          <w:rFonts w:ascii="Century" w:hAnsi="Century"/>
          <w:b/>
          <w:sz w:val="24"/>
          <w:szCs w:val="24"/>
        </w:rPr>
      </w:pPr>
      <w:r>
        <w:rPr>
          <w:rFonts w:ascii="Century" w:hAnsi="Century"/>
          <w:sz w:val="24"/>
          <w:szCs w:val="24"/>
        </w:rPr>
        <w:t>Zjistěte</w:t>
      </w:r>
      <w:r w:rsidR="006125A1">
        <w:rPr>
          <w:rFonts w:ascii="Century" w:hAnsi="Century"/>
          <w:sz w:val="24"/>
          <w:szCs w:val="24"/>
        </w:rPr>
        <w:t xml:space="preserve">, jestli </w:t>
      </w:r>
      <w:r w:rsidR="009B39EB">
        <w:rPr>
          <w:rFonts w:ascii="Century" w:hAnsi="Century"/>
          <w:sz w:val="24"/>
          <w:szCs w:val="24"/>
        </w:rPr>
        <w:t xml:space="preserve">by klientova spiritualita (tak, jak jí sám rozumí) mohla mít dopad na poskytovanou službu a jestli </w:t>
      </w:r>
      <w:r w:rsidR="006125A1">
        <w:rPr>
          <w:rFonts w:ascii="Century" w:hAnsi="Century"/>
          <w:sz w:val="24"/>
          <w:szCs w:val="24"/>
        </w:rPr>
        <w:t>si klient přeje zohlednit vlastní spiritualitu v rámci služby</w:t>
      </w:r>
    </w:p>
    <w:p w:rsidR="006125A1" w:rsidRPr="006125A1" w:rsidRDefault="0050430F" w:rsidP="00184F6E">
      <w:pPr>
        <w:pStyle w:val="Odstavecseseznamem"/>
        <w:numPr>
          <w:ilvl w:val="0"/>
          <w:numId w:val="12"/>
        </w:numPr>
        <w:jc w:val="both"/>
        <w:rPr>
          <w:rFonts w:ascii="Century" w:hAnsi="Century"/>
          <w:b/>
          <w:sz w:val="24"/>
          <w:szCs w:val="24"/>
        </w:rPr>
      </w:pPr>
      <w:r>
        <w:rPr>
          <w:rFonts w:ascii="Century" w:hAnsi="Century"/>
          <w:sz w:val="24"/>
          <w:szCs w:val="24"/>
        </w:rPr>
        <w:t>Pokud ano, zjistěte</w:t>
      </w:r>
      <w:r w:rsidR="006125A1">
        <w:rPr>
          <w:rFonts w:ascii="Century" w:hAnsi="Century"/>
          <w:sz w:val="24"/>
          <w:szCs w:val="24"/>
        </w:rPr>
        <w:t xml:space="preserve"> relevantní cíle</w:t>
      </w:r>
      <w:r>
        <w:rPr>
          <w:rFonts w:ascii="Century" w:hAnsi="Century"/>
          <w:sz w:val="24"/>
          <w:szCs w:val="24"/>
        </w:rPr>
        <w:t>,</w:t>
      </w:r>
      <w:r w:rsidR="006125A1">
        <w:rPr>
          <w:rFonts w:ascii="Century" w:hAnsi="Century"/>
          <w:sz w:val="24"/>
          <w:szCs w:val="24"/>
        </w:rPr>
        <w:t xml:space="preserve"> tak jako v ostatních oblastech života klienta</w:t>
      </w:r>
    </w:p>
    <w:p w:rsidR="006125A1" w:rsidRPr="00FF015F" w:rsidRDefault="00FF015F" w:rsidP="00184F6E">
      <w:pPr>
        <w:pStyle w:val="Odstavecseseznamem"/>
        <w:numPr>
          <w:ilvl w:val="0"/>
          <w:numId w:val="12"/>
        </w:numPr>
        <w:jc w:val="both"/>
        <w:rPr>
          <w:rFonts w:ascii="Century" w:hAnsi="Century"/>
          <w:b/>
          <w:sz w:val="24"/>
          <w:szCs w:val="24"/>
        </w:rPr>
      </w:pPr>
      <w:r>
        <w:rPr>
          <w:rFonts w:ascii="Century" w:hAnsi="Century"/>
          <w:sz w:val="24"/>
          <w:szCs w:val="24"/>
        </w:rPr>
        <w:t>Identifikuj</w:t>
      </w:r>
      <w:r w:rsidR="0050430F">
        <w:rPr>
          <w:rFonts w:ascii="Century" w:hAnsi="Century"/>
          <w:sz w:val="24"/>
          <w:szCs w:val="24"/>
        </w:rPr>
        <w:t>te</w:t>
      </w:r>
      <w:r>
        <w:rPr>
          <w:rFonts w:ascii="Century" w:hAnsi="Century"/>
          <w:sz w:val="24"/>
          <w:szCs w:val="24"/>
        </w:rPr>
        <w:t xml:space="preserve"> kroky vedoucí k naplnění cílů</w:t>
      </w:r>
    </w:p>
    <w:p w:rsidR="00FF015F" w:rsidRPr="00FF015F" w:rsidRDefault="00FF015F" w:rsidP="00184F6E">
      <w:pPr>
        <w:pStyle w:val="Odstavecseseznamem"/>
        <w:numPr>
          <w:ilvl w:val="0"/>
          <w:numId w:val="12"/>
        </w:numPr>
        <w:jc w:val="both"/>
        <w:rPr>
          <w:rFonts w:ascii="Century" w:hAnsi="Century"/>
          <w:b/>
          <w:sz w:val="24"/>
          <w:szCs w:val="24"/>
        </w:rPr>
      </w:pPr>
      <w:r>
        <w:rPr>
          <w:rFonts w:ascii="Century" w:hAnsi="Century"/>
          <w:sz w:val="24"/>
          <w:szCs w:val="24"/>
        </w:rPr>
        <w:t>Povzbuzuj</w:t>
      </w:r>
      <w:r w:rsidR="0050430F">
        <w:rPr>
          <w:rFonts w:ascii="Century" w:hAnsi="Century"/>
          <w:sz w:val="24"/>
          <w:szCs w:val="24"/>
        </w:rPr>
        <w:t>te</w:t>
      </w:r>
      <w:r>
        <w:rPr>
          <w:rFonts w:ascii="Century" w:hAnsi="Century"/>
          <w:sz w:val="24"/>
          <w:szCs w:val="24"/>
        </w:rPr>
        <w:t xml:space="preserve"> klienta během jednotlivých kr</w:t>
      </w:r>
      <w:r w:rsidR="00034A06">
        <w:rPr>
          <w:rFonts w:ascii="Century" w:hAnsi="Century"/>
          <w:sz w:val="24"/>
          <w:szCs w:val="24"/>
        </w:rPr>
        <w:t xml:space="preserve">oků, a pokud je třeba, poskytujte </w:t>
      </w:r>
      <w:r>
        <w:rPr>
          <w:rFonts w:ascii="Century" w:hAnsi="Century"/>
          <w:sz w:val="24"/>
          <w:szCs w:val="24"/>
        </w:rPr>
        <w:t>podporu</w:t>
      </w:r>
    </w:p>
    <w:p w:rsidR="00FF015F" w:rsidRPr="00FF015F" w:rsidRDefault="00662057" w:rsidP="00184F6E">
      <w:pPr>
        <w:pStyle w:val="Odstavecseseznamem"/>
        <w:numPr>
          <w:ilvl w:val="0"/>
          <w:numId w:val="12"/>
        </w:numPr>
        <w:jc w:val="both"/>
        <w:rPr>
          <w:rFonts w:ascii="Century" w:hAnsi="Century"/>
          <w:b/>
          <w:sz w:val="24"/>
          <w:szCs w:val="24"/>
        </w:rPr>
      </w:pPr>
      <w:r>
        <w:rPr>
          <w:rFonts w:ascii="Century" w:hAnsi="Century"/>
          <w:sz w:val="24"/>
          <w:szCs w:val="24"/>
        </w:rPr>
        <w:t xml:space="preserve">Otázky, které kladete, a </w:t>
      </w:r>
      <w:r w:rsidR="00FF015F">
        <w:rPr>
          <w:rFonts w:ascii="Century" w:hAnsi="Century"/>
          <w:sz w:val="24"/>
          <w:szCs w:val="24"/>
        </w:rPr>
        <w:t>návrhy</w:t>
      </w:r>
      <w:r w:rsidR="00034A06">
        <w:rPr>
          <w:rFonts w:ascii="Century" w:hAnsi="Century"/>
          <w:sz w:val="24"/>
          <w:szCs w:val="24"/>
        </w:rPr>
        <w:t>,</w:t>
      </w:r>
      <w:r>
        <w:rPr>
          <w:rFonts w:ascii="Century" w:hAnsi="Century"/>
          <w:sz w:val="24"/>
          <w:szCs w:val="24"/>
        </w:rPr>
        <w:t xml:space="preserve"> které klientovi předkládáte, formulujte </w:t>
      </w:r>
      <w:r w:rsidR="00034A06">
        <w:rPr>
          <w:rFonts w:ascii="Century" w:hAnsi="Century"/>
          <w:sz w:val="24"/>
          <w:szCs w:val="24"/>
        </w:rPr>
        <w:t>vždy</w:t>
      </w:r>
      <w:r w:rsidR="00FF015F">
        <w:rPr>
          <w:rFonts w:ascii="Century" w:hAnsi="Century"/>
          <w:sz w:val="24"/>
          <w:szCs w:val="24"/>
        </w:rPr>
        <w:t xml:space="preserve"> ve smyslu pozvání a nikoliv očekávání</w:t>
      </w:r>
      <w:r w:rsidR="0044161F">
        <w:rPr>
          <w:rFonts w:ascii="Century" w:hAnsi="Century"/>
          <w:sz w:val="24"/>
          <w:szCs w:val="24"/>
        </w:rPr>
        <w:t xml:space="preserve"> nebo kladení požadavku</w:t>
      </w:r>
    </w:p>
    <w:p w:rsidR="00FF015F" w:rsidRPr="00FC1A13" w:rsidRDefault="00FF015F" w:rsidP="00184F6E">
      <w:pPr>
        <w:pStyle w:val="Odstavecseseznamem"/>
        <w:numPr>
          <w:ilvl w:val="0"/>
          <w:numId w:val="12"/>
        </w:numPr>
        <w:jc w:val="both"/>
        <w:rPr>
          <w:rFonts w:ascii="Century" w:hAnsi="Century"/>
          <w:b/>
          <w:sz w:val="24"/>
          <w:szCs w:val="24"/>
        </w:rPr>
      </w:pPr>
      <w:r>
        <w:rPr>
          <w:rFonts w:ascii="Century" w:hAnsi="Century"/>
          <w:sz w:val="24"/>
          <w:szCs w:val="24"/>
        </w:rPr>
        <w:t>Vyber</w:t>
      </w:r>
      <w:r w:rsidR="0050430F">
        <w:rPr>
          <w:rFonts w:ascii="Century" w:hAnsi="Century"/>
          <w:sz w:val="24"/>
          <w:szCs w:val="24"/>
        </w:rPr>
        <w:t>te</w:t>
      </w:r>
      <w:r>
        <w:rPr>
          <w:rFonts w:ascii="Century" w:hAnsi="Century"/>
          <w:sz w:val="24"/>
          <w:szCs w:val="24"/>
        </w:rPr>
        <w:t xml:space="preserve"> si a přizpůsob</w:t>
      </w:r>
      <w:r w:rsidR="0050430F">
        <w:rPr>
          <w:rFonts w:ascii="Century" w:hAnsi="Century"/>
          <w:sz w:val="24"/>
          <w:szCs w:val="24"/>
        </w:rPr>
        <w:t>te</w:t>
      </w:r>
      <w:r>
        <w:rPr>
          <w:rFonts w:ascii="Century" w:hAnsi="Century"/>
          <w:sz w:val="24"/>
          <w:szCs w:val="24"/>
        </w:rPr>
        <w:t xml:space="preserve"> otázky z</w:t>
      </w:r>
      <w:r w:rsidR="00F01120">
        <w:rPr>
          <w:rFonts w:ascii="Century" w:hAnsi="Century"/>
          <w:sz w:val="24"/>
          <w:szCs w:val="24"/>
        </w:rPr>
        <w:t xml:space="preserve"> přílohy III. </w:t>
      </w:r>
      <w:r>
        <w:rPr>
          <w:rFonts w:ascii="Century" w:hAnsi="Century"/>
          <w:sz w:val="24"/>
          <w:szCs w:val="24"/>
        </w:rPr>
        <w:t>této směrnice podle potřeb situace</w:t>
      </w:r>
      <w:r w:rsidR="00E029A0">
        <w:rPr>
          <w:rFonts w:ascii="Century" w:hAnsi="Century"/>
          <w:sz w:val="24"/>
          <w:szCs w:val="24"/>
        </w:rPr>
        <w:t>. Poskytnuté příklady nejsou určené k doslovnému a robotickému použití.</w:t>
      </w:r>
    </w:p>
    <w:p w:rsidR="00FC1A13" w:rsidRPr="00483C81" w:rsidRDefault="00FC1A13" w:rsidP="00483C81">
      <w:pPr>
        <w:pStyle w:val="Odstavecseseznamem"/>
        <w:numPr>
          <w:ilvl w:val="0"/>
          <w:numId w:val="12"/>
        </w:numPr>
        <w:jc w:val="both"/>
        <w:rPr>
          <w:rFonts w:ascii="Century" w:hAnsi="Century"/>
          <w:sz w:val="24"/>
          <w:szCs w:val="24"/>
        </w:rPr>
      </w:pPr>
      <w:r>
        <w:rPr>
          <w:rFonts w:ascii="Century" w:hAnsi="Century"/>
          <w:sz w:val="24"/>
          <w:szCs w:val="24"/>
        </w:rPr>
        <w:t>Po dohodě a s informovaným souhlasem klienta zapojujte</w:t>
      </w:r>
      <w:r w:rsidRPr="005B1B47">
        <w:rPr>
          <w:rFonts w:ascii="Century" w:hAnsi="Century"/>
          <w:sz w:val="24"/>
          <w:szCs w:val="24"/>
        </w:rPr>
        <w:t xml:space="preserve"> </w:t>
      </w:r>
      <w:r>
        <w:rPr>
          <w:rFonts w:ascii="Century" w:hAnsi="Century"/>
          <w:sz w:val="24"/>
          <w:szCs w:val="24"/>
        </w:rPr>
        <w:t>vhodné</w:t>
      </w:r>
      <w:r w:rsidRPr="005B1B47">
        <w:rPr>
          <w:rFonts w:ascii="Century" w:hAnsi="Century"/>
          <w:sz w:val="24"/>
          <w:szCs w:val="24"/>
        </w:rPr>
        <w:t xml:space="preserve"> aktivity </w:t>
      </w:r>
      <w:r>
        <w:rPr>
          <w:rFonts w:ascii="Century" w:hAnsi="Century"/>
          <w:sz w:val="24"/>
          <w:szCs w:val="24"/>
        </w:rPr>
        <w:t xml:space="preserve">do svých intervencí </w:t>
      </w:r>
      <w:r w:rsidRPr="005B1B47">
        <w:rPr>
          <w:rFonts w:ascii="Century" w:hAnsi="Century"/>
          <w:sz w:val="24"/>
          <w:szCs w:val="24"/>
        </w:rPr>
        <w:t>a veďte o nich přiměřené záznamy</w:t>
      </w:r>
      <w:r>
        <w:rPr>
          <w:rFonts w:ascii="Century" w:hAnsi="Century"/>
          <w:sz w:val="24"/>
          <w:szCs w:val="24"/>
        </w:rPr>
        <w:t>. Praktické podněty obsahuje Příloha V.</w:t>
      </w:r>
    </w:p>
    <w:p w:rsidR="00F01120" w:rsidRDefault="00F01120" w:rsidP="00184F6E">
      <w:pPr>
        <w:jc w:val="both"/>
        <w:rPr>
          <w:rFonts w:ascii="Century" w:hAnsi="Century"/>
          <w:b/>
          <w:sz w:val="24"/>
          <w:szCs w:val="24"/>
        </w:rPr>
      </w:pPr>
    </w:p>
    <w:p w:rsidR="00F31FA9" w:rsidRPr="00F31FA9" w:rsidRDefault="00CE47C0" w:rsidP="00184F6E">
      <w:pPr>
        <w:jc w:val="both"/>
        <w:rPr>
          <w:rFonts w:ascii="Century" w:hAnsi="Century"/>
          <w:b/>
          <w:sz w:val="24"/>
          <w:szCs w:val="24"/>
        </w:rPr>
      </w:pPr>
      <w:r>
        <w:rPr>
          <w:rFonts w:ascii="Century" w:hAnsi="Century"/>
          <w:b/>
          <w:sz w:val="24"/>
          <w:szCs w:val="24"/>
        </w:rPr>
        <w:t>Zásady</w:t>
      </w:r>
      <w:r w:rsidR="00F31FA9" w:rsidRPr="00F31FA9">
        <w:rPr>
          <w:rFonts w:ascii="Century" w:hAnsi="Century"/>
          <w:b/>
          <w:sz w:val="24"/>
          <w:szCs w:val="24"/>
        </w:rPr>
        <w:t xml:space="preserve"> spirituálně citlivé SPR</w:t>
      </w:r>
      <w:r w:rsidR="00471DE0">
        <w:rPr>
          <w:rFonts w:ascii="Century" w:hAnsi="Century"/>
          <w:b/>
          <w:sz w:val="24"/>
          <w:szCs w:val="24"/>
        </w:rPr>
        <w:t xml:space="preserve"> </w:t>
      </w:r>
    </w:p>
    <w:p w:rsidR="0075765D" w:rsidRDefault="0044161F" w:rsidP="00184F6E">
      <w:pPr>
        <w:jc w:val="both"/>
        <w:rPr>
          <w:rFonts w:ascii="Century" w:hAnsi="Century"/>
          <w:sz w:val="24"/>
          <w:szCs w:val="24"/>
        </w:rPr>
      </w:pPr>
      <w:r>
        <w:rPr>
          <w:rFonts w:ascii="Century" w:hAnsi="Century"/>
          <w:sz w:val="24"/>
          <w:szCs w:val="24"/>
        </w:rPr>
        <w:t>Literatura</w:t>
      </w:r>
      <w:r>
        <w:rPr>
          <w:rStyle w:val="Znakapoznpodarou"/>
          <w:rFonts w:ascii="Century" w:hAnsi="Century"/>
          <w:sz w:val="24"/>
          <w:szCs w:val="24"/>
        </w:rPr>
        <w:footnoteReference w:id="14"/>
      </w:r>
      <w:r>
        <w:rPr>
          <w:rFonts w:ascii="Century" w:hAnsi="Century"/>
          <w:sz w:val="24"/>
          <w:szCs w:val="24"/>
        </w:rPr>
        <w:t xml:space="preserve"> rozlišuje </w:t>
      </w:r>
      <w:r w:rsidR="008517F0">
        <w:rPr>
          <w:rFonts w:ascii="Century" w:hAnsi="Century"/>
          <w:sz w:val="24"/>
          <w:szCs w:val="24"/>
        </w:rPr>
        <w:t xml:space="preserve">pět </w:t>
      </w:r>
      <w:r w:rsidR="000E344A">
        <w:rPr>
          <w:rFonts w:ascii="Century" w:hAnsi="Century"/>
          <w:sz w:val="24"/>
          <w:szCs w:val="24"/>
        </w:rPr>
        <w:t>zásad</w:t>
      </w:r>
      <w:r w:rsidR="008517F0">
        <w:rPr>
          <w:rFonts w:ascii="Century" w:hAnsi="Century"/>
          <w:sz w:val="24"/>
          <w:szCs w:val="24"/>
        </w:rPr>
        <w:t xml:space="preserve"> spirituálně citlivé sociální práce. S</w:t>
      </w:r>
      <w:r w:rsidR="0075765D">
        <w:rPr>
          <w:rFonts w:ascii="Century" w:hAnsi="Century"/>
          <w:sz w:val="24"/>
          <w:szCs w:val="24"/>
        </w:rPr>
        <w:t xml:space="preserve">pirituální citlivost neznamená jen </w:t>
      </w:r>
      <w:r w:rsidR="008517F0">
        <w:rPr>
          <w:rFonts w:ascii="Century" w:hAnsi="Century"/>
          <w:sz w:val="24"/>
          <w:szCs w:val="24"/>
        </w:rPr>
        <w:t xml:space="preserve">schopnost </w:t>
      </w:r>
      <w:r w:rsidR="0075765D" w:rsidRPr="00400E71">
        <w:rPr>
          <w:rFonts w:ascii="Century" w:hAnsi="Century"/>
          <w:i/>
          <w:sz w:val="24"/>
          <w:szCs w:val="24"/>
        </w:rPr>
        <w:t>hovořit</w:t>
      </w:r>
      <w:r w:rsidR="0075765D">
        <w:rPr>
          <w:rFonts w:ascii="Century" w:hAnsi="Century"/>
          <w:sz w:val="24"/>
          <w:szCs w:val="24"/>
        </w:rPr>
        <w:t xml:space="preserve"> s klientem o </w:t>
      </w:r>
      <w:r w:rsidR="008517F0">
        <w:rPr>
          <w:rFonts w:ascii="Century" w:hAnsi="Century"/>
          <w:sz w:val="24"/>
          <w:szCs w:val="24"/>
        </w:rPr>
        <w:t xml:space="preserve">jeho </w:t>
      </w:r>
      <w:r w:rsidR="0075765D">
        <w:rPr>
          <w:rFonts w:ascii="Century" w:hAnsi="Century"/>
          <w:sz w:val="24"/>
          <w:szCs w:val="24"/>
        </w:rPr>
        <w:t xml:space="preserve">spiritualitě, ale je to </w:t>
      </w:r>
      <w:r w:rsidR="0075765D" w:rsidRPr="0044161F">
        <w:rPr>
          <w:rFonts w:ascii="Century" w:hAnsi="Century"/>
          <w:i/>
          <w:sz w:val="24"/>
          <w:szCs w:val="24"/>
        </w:rPr>
        <w:t>styl práce</w:t>
      </w:r>
      <w:r w:rsidR="0075765D">
        <w:rPr>
          <w:rFonts w:ascii="Century" w:hAnsi="Century"/>
          <w:sz w:val="24"/>
          <w:szCs w:val="24"/>
        </w:rPr>
        <w:t xml:space="preserve"> prostupující celý pomáhající proces</w:t>
      </w:r>
      <w:r w:rsidR="000E344A">
        <w:rPr>
          <w:rFonts w:ascii="Century" w:hAnsi="Century"/>
          <w:sz w:val="24"/>
          <w:szCs w:val="24"/>
        </w:rPr>
        <w:t xml:space="preserve"> a sycený těmi zásadami (s. 276):</w:t>
      </w:r>
    </w:p>
    <w:p w:rsidR="0075765D" w:rsidRPr="00CE47C0" w:rsidRDefault="0075765D" w:rsidP="00184F6E">
      <w:pPr>
        <w:pStyle w:val="Odstavecseseznamem"/>
        <w:numPr>
          <w:ilvl w:val="0"/>
          <w:numId w:val="3"/>
        </w:numPr>
        <w:jc w:val="both"/>
        <w:rPr>
          <w:rFonts w:ascii="Century" w:hAnsi="Century"/>
          <w:b/>
          <w:sz w:val="24"/>
          <w:szCs w:val="24"/>
        </w:rPr>
      </w:pPr>
      <w:r w:rsidRPr="00CE47C0">
        <w:rPr>
          <w:rFonts w:ascii="Century" w:hAnsi="Century"/>
          <w:b/>
          <w:sz w:val="24"/>
          <w:szCs w:val="24"/>
        </w:rPr>
        <w:t>Transparentnost v hodnotách</w:t>
      </w:r>
    </w:p>
    <w:p w:rsidR="0075765D" w:rsidRPr="005A7222" w:rsidRDefault="0075765D" w:rsidP="00184F6E">
      <w:pPr>
        <w:pStyle w:val="Odstavecseseznamem"/>
        <w:numPr>
          <w:ilvl w:val="1"/>
          <w:numId w:val="3"/>
        </w:numPr>
        <w:jc w:val="both"/>
        <w:rPr>
          <w:rFonts w:ascii="Century" w:hAnsi="Century"/>
          <w:sz w:val="24"/>
          <w:szCs w:val="24"/>
        </w:rPr>
      </w:pPr>
      <w:r w:rsidRPr="005A7222">
        <w:rPr>
          <w:rFonts w:ascii="Century" w:hAnsi="Century"/>
          <w:sz w:val="24"/>
          <w:szCs w:val="24"/>
        </w:rPr>
        <w:t>Pracovník si musí uvědomovat své</w:t>
      </w:r>
      <w:r w:rsidR="005A7222" w:rsidRPr="005A7222">
        <w:rPr>
          <w:rFonts w:ascii="Century" w:hAnsi="Century"/>
          <w:sz w:val="24"/>
          <w:szCs w:val="24"/>
        </w:rPr>
        <w:t xml:space="preserve"> </w:t>
      </w:r>
      <w:r w:rsidRPr="005A7222">
        <w:rPr>
          <w:rFonts w:ascii="Century" w:hAnsi="Century"/>
          <w:sz w:val="24"/>
          <w:szCs w:val="24"/>
        </w:rPr>
        <w:t>názory, přesvědčení a zastávané hodnoty</w:t>
      </w:r>
      <w:r w:rsidR="005A7222">
        <w:rPr>
          <w:rFonts w:ascii="Century" w:hAnsi="Century"/>
          <w:sz w:val="24"/>
          <w:szCs w:val="24"/>
        </w:rPr>
        <w:t xml:space="preserve">, aby byl schopen identifikovat </w:t>
      </w:r>
      <w:r w:rsidRPr="005A7222">
        <w:rPr>
          <w:rFonts w:ascii="Century" w:hAnsi="Century"/>
          <w:sz w:val="24"/>
          <w:szCs w:val="24"/>
        </w:rPr>
        <w:t xml:space="preserve">i </w:t>
      </w:r>
      <w:r w:rsidR="005A7222">
        <w:rPr>
          <w:rFonts w:ascii="Century" w:hAnsi="Century"/>
          <w:sz w:val="24"/>
          <w:szCs w:val="24"/>
        </w:rPr>
        <w:t>své jednostranné sklony nebo předsudky</w:t>
      </w:r>
    </w:p>
    <w:p w:rsidR="0075765D" w:rsidRDefault="0075765D" w:rsidP="00184F6E">
      <w:pPr>
        <w:pStyle w:val="Odstavecseseznamem"/>
        <w:numPr>
          <w:ilvl w:val="1"/>
          <w:numId w:val="3"/>
        </w:numPr>
        <w:jc w:val="both"/>
        <w:rPr>
          <w:rFonts w:ascii="Century" w:hAnsi="Century"/>
          <w:sz w:val="24"/>
          <w:szCs w:val="24"/>
        </w:rPr>
      </w:pPr>
      <w:r>
        <w:rPr>
          <w:rFonts w:ascii="Century" w:hAnsi="Century"/>
          <w:sz w:val="24"/>
          <w:szCs w:val="24"/>
        </w:rPr>
        <w:t>Zásady pracovníka či organizace, které mohou mít dopad na klienta</w:t>
      </w:r>
      <w:r w:rsidR="00B4463F">
        <w:rPr>
          <w:rFonts w:ascii="Century" w:hAnsi="Century"/>
          <w:sz w:val="24"/>
          <w:szCs w:val="24"/>
        </w:rPr>
        <w:t xml:space="preserve">, je třeba transparentně </w:t>
      </w:r>
      <w:r w:rsidR="0044161F">
        <w:rPr>
          <w:rFonts w:ascii="Century" w:hAnsi="Century"/>
          <w:sz w:val="24"/>
          <w:szCs w:val="24"/>
        </w:rPr>
        <w:t>klientovi komunikovat</w:t>
      </w:r>
    </w:p>
    <w:p w:rsidR="00B4463F" w:rsidRPr="00CE47C0" w:rsidRDefault="00B4463F" w:rsidP="00184F6E">
      <w:pPr>
        <w:pStyle w:val="Odstavecseseznamem"/>
        <w:numPr>
          <w:ilvl w:val="0"/>
          <w:numId w:val="3"/>
        </w:numPr>
        <w:jc w:val="both"/>
        <w:rPr>
          <w:rFonts w:ascii="Century" w:hAnsi="Century"/>
          <w:b/>
          <w:sz w:val="24"/>
          <w:szCs w:val="24"/>
        </w:rPr>
      </w:pPr>
      <w:r w:rsidRPr="00CE47C0">
        <w:rPr>
          <w:rFonts w:ascii="Century" w:hAnsi="Century"/>
          <w:b/>
          <w:sz w:val="24"/>
          <w:szCs w:val="24"/>
        </w:rPr>
        <w:t>Respekt</w:t>
      </w:r>
    </w:p>
    <w:p w:rsidR="00B4463F" w:rsidRDefault="00B4463F" w:rsidP="00184F6E">
      <w:pPr>
        <w:pStyle w:val="Odstavecseseznamem"/>
        <w:numPr>
          <w:ilvl w:val="1"/>
          <w:numId w:val="3"/>
        </w:numPr>
        <w:jc w:val="both"/>
        <w:rPr>
          <w:rFonts w:ascii="Century" w:hAnsi="Century"/>
          <w:sz w:val="24"/>
          <w:szCs w:val="24"/>
        </w:rPr>
      </w:pPr>
      <w:r>
        <w:rPr>
          <w:rFonts w:ascii="Century" w:hAnsi="Century"/>
          <w:sz w:val="24"/>
          <w:szCs w:val="24"/>
        </w:rPr>
        <w:t>Žádného klienta nelze redukovat na nálepku, diagnózu, číslo nebo nějaký společenský stereotyp</w:t>
      </w:r>
    </w:p>
    <w:p w:rsidR="00B4463F" w:rsidRDefault="008517F0" w:rsidP="00184F6E">
      <w:pPr>
        <w:pStyle w:val="Odstavecseseznamem"/>
        <w:numPr>
          <w:ilvl w:val="1"/>
          <w:numId w:val="3"/>
        </w:numPr>
        <w:jc w:val="both"/>
        <w:rPr>
          <w:rFonts w:ascii="Century" w:hAnsi="Century"/>
          <w:sz w:val="24"/>
          <w:szCs w:val="24"/>
        </w:rPr>
      </w:pPr>
      <w:r>
        <w:rPr>
          <w:rFonts w:ascii="Century" w:hAnsi="Century"/>
          <w:sz w:val="24"/>
          <w:szCs w:val="24"/>
        </w:rPr>
        <w:lastRenderedPageBreak/>
        <w:t xml:space="preserve">Proto je třeba </w:t>
      </w:r>
      <w:r w:rsidR="00B4463F">
        <w:rPr>
          <w:rFonts w:ascii="Century" w:hAnsi="Century"/>
          <w:sz w:val="24"/>
          <w:szCs w:val="24"/>
        </w:rPr>
        <w:t>přistupovat</w:t>
      </w:r>
      <w:r w:rsidR="0044161F">
        <w:rPr>
          <w:rFonts w:ascii="Century" w:hAnsi="Century"/>
          <w:sz w:val="24"/>
          <w:szCs w:val="24"/>
        </w:rPr>
        <w:t xml:space="preserve"> ke klientovi s otevřenou myslí. Proto je vhodné se</w:t>
      </w:r>
      <w:r w:rsidR="00B4463F">
        <w:rPr>
          <w:rFonts w:ascii="Century" w:hAnsi="Century"/>
          <w:sz w:val="24"/>
          <w:szCs w:val="24"/>
        </w:rPr>
        <w:t xml:space="preserve"> pokud</w:t>
      </w:r>
      <w:r w:rsidR="0044161F">
        <w:rPr>
          <w:rFonts w:ascii="Century" w:hAnsi="Century"/>
          <w:sz w:val="24"/>
          <w:szCs w:val="24"/>
        </w:rPr>
        <w:t xml:space="preserve"> možno vyhnout čtení posudků a diagnostických materiálů</w:t>
      </w:r>
      <w:r w:rsidR="00B4463F">
        <w:rPr>
          <w:rFonts w:ascii="Century" w:hAnsi="Century"/>
          <w:sz w:val="24"/>
          <w:szCs w:val="24"/>
        </w:rPr>
        <w:t xml:space="preserve"> o klientovi</w:t>
      </w:r>
      <w:r w:rsidR="0044161F">
        <w:rPr>
          <w:rFonts w:ascii="Century" w:hAnsi="Century"/>
          <w:sz w:val="24"/>
          <w:szCs w:val="24"/>
        </w:rPr>
        <w:t xml:space="preserve"> dopředu</w:t>
      </w:r>
    </w:p>
    <w:p w:rsidR="00B4463F" w:rsidRPr="00CE47C0" w:rsidRDefault="00B4463F" w:rsidP="00184F6E">
      <w:pPr>
        <w:pStyle w:val="Odstavecseseznamem"/>
        <w:numPr>
          <w:ilvl w:val="0"/>
          <w:numId w:val="3"/>
        </w:numPr>
        <w:jc w:val="both"/>
        <w:rPr>
          <w:rFonts w:ascii="Century" w:hAnsi="Century"/>
          <w:b/>
          <w:sz w:val="24"/>
          <w:szCs w:val="24"/>
        </w:rPr>
      </w:pPr>
      <w:r w:rsidRPr="00CE47C0">
        <w:rPr>
          <w:rFonts w:ascii="Century" w:hAnsi="Century"/>
          <w:b/>
          <w:sz w:val="24"/>
          <w:szCs w:val="24"/>
        </w:rPr>
        <w:t>Zaměření na klienta</w:t>
      </w:r>
    </w:p>
    <w:p w:rsidR="00B4463F" w:rsidRDefault="00B4463F" w:rsidP="00184F6E">
      <w:pPr>
        <w:pStyle w:val="Odstavecseseznamem"/>
        <w:numPr>
          <w:ilvl w:val="1"/>
          <w:numId w:val="3"/>
        </w:numPr>
        <w:jc w:val="both"/>
        <w:rPr>
          <w:rFonts w:ascii="Century" w:hAnsi="Century"/>
          <w:sz w:val="24"/>
          <w:szCs w:val="24"/>
        </w:rPr>
      </w:pPr>
      <w:r>
        <w:rPr>
          <w:rFonts w:ascii="Century" w:hAnsi="Century"/>
          <w:sz w:val="24"/>
          <w:szCs w:val="24"/>
        </w:rPr>
        <w:t>Ctít j</w:t>
      </w:r>
      <w:r w:rsidR="00CE47C0">
        <w:rPr>
          <w:rFonts w:ascii="Century" w:hAnsi="Century"/>
          <w:sz w:val="24"/>
          <w:szCs w:val="24"/>
        </w:rPr>
        <w:t>eho přání, sebepojetí</w:t>
      </w:r>
      <w:r>
        <w:rPr>
          <w:rFonts w:ascii="Century" w:hAnsi="Century"/>
          <w:sz w:val="24"/>
          <w:szCs w:val="24"/>
        </w:rPr>
        <w:t>, názory a hodnoty</w:t>
      </w:r>
    </w:p>
    <w:p w:rsidR="00EC3C2B" w:rsidRDefault="00EC3C2B" w:rsidP="00184F6E">
      <w:pPr>
        <w:pStyle w:val="Odstavecseseznamem"/>
        <w:numPr>
          <w:ilvl w:val="1"/>
          <w:numId w:val="3"/>
        </w:numPr>
        <w:jc w:val="both"/>
        <w:rPr>
          <w:rFonts w:ascii="Century" w:hAnsi="Century"/>
          <w:sz w:val="24"/>
          <w:szCs w:val="24"/>
        </w:rPr>
      </w:pPr>
      <w:r>
        <w:rPr>
          <w:rFonts w:ascii="Century" w:hAnsi="Century"/>
          <w:sz w:val="24"/>
          <w:szCs w:val="24"/>
        </w:rPr>
        <w:t>Brát vážně klientův světonázor a jeho spirituální zkušenosti</w:t>
      </w:r>
    </w:p>
    <w:p w:rsidR="00EC3C2B" w:rsidRDefault="00EC3C2B" w:rsidP="00184F6E">
      <w:pPr>
        <w:pStyle w:val="Odstavecseseznamem"/>
        <w:numPr>
          <w:ilvl w:val="1"/>
          <w:numId w:val="3"/>
        </w:numPr>
        <w:jc w:val="both"/>
        <w:rPr>
          <w:rFonts w:ascii="Century" w:hAnsi="Century"/>
          <w:sz w:val="24"/>
          <w:szCs w:val="24"/>
        </w:rPr>
      </w:pPr>
      <w:r>
        <w:rPr>
          <w:rFonts w:ascii="Century" w:hAnsi="Century"/>
          <w:sz w:val="24"/>
          <w:szCs w:val="24"/>
        </w:rPr>
        <w:t>I když nesouhlasíme nebo identifikujeme známky</w:t>
      </w:r>
      <w:r w:rsidR="00E029A0">
        <w:rPr>
          <w:rFonts w:ascii="Century" w:hAnsi="Century"/>
          <w:sz w:val="24"/>
          <w:szCs w:val="24"/>
        </w:rPr>
        <w:t xml:space="preserve"> nezdravé spirituality (bludy, </w:t>
      </w:r>
      <w:r>
        <w:rPr>
          <w:rFonts w:ascii="Century" w:hAnsi="Century"/>
          <w:sz w:val="24"/>
          <w:szCs w:val="24"/>
        </w:rPr>
        <w:t>sebeklamy</w:t>
      </w:r>
      <w:r w:rsidR="00E029A0">
        <w:rPr>
          <w:rFonts w:ascii="Century" w:hAnsi="Century"/>
          <w:sz w:val="24"/>
          <w:szCs w:val="24"/>
        </w:rPr>
        <w:t xml:space="preserve"> apod.</w:t>
      </w:r>
      <w:r>
        <w:rPr>
          <w:rFonts w:ascii="Century" w:hAnsi="Century"/>
          <w:sz w:val="24"/>
          <w:szCs w:val="24"/>
        </w:rPr>
        <w:t>), i tehdy musíme jednat s respektem</w:t>
      </w:r>
    </w:p>
    <w:p w:rsidR="00B4463F" w:rsidRDefault="00B4463F" w:rsidP="00184F6E">
      <w:pPr>
        <w:pStyle w:val="Odstavecseseznamem"/>
        <w:numPr>
          <w:ilvl w:val="1"/>
          <w:numId w:val="3"/>
        </w:numPr>
        <w:jc w:val="both"/>
        <w:rPr>
          <w:rFonts w:ascii="Century" w:hAnsi="Century"/>
          <w:sz w:val="24"/>
          <w:szCs w:val="24"/>
        </w:rPr>
      </w:pPr>
      <w:r>
        <w:rPr>
          <w:rFonts w:ascii="Century" w:hAnsi="Century"/>
          <w:sz w:val="24"/>
          <w:szCs w:val="24"/>
        </w:rPr>
        <w:t>Nevíme, co je pro klienta nejlepší</w:t>
      </w:r>
    </w:p>
    <w:p w:rsidR="00B4463F" w:rsidRDefault="00E029A0" w:rsidP="00184F6E">
      <w:pPr>
        <w:pStyle w:val="Odstavecseseznamem"/>
        <w:numPr>
          <w:ilvl w:val="1"/>
          <w:numId w:val="3"/>
        </w:numPr>
        <w:jc w:val="both"/>
        <w:rPr>
          <w:rFonts w:ascii="Century" w:hAnsi="Century"/>
          <w:sz w:val="24"/>
          <w:szCs w:val="24"/>
        </w:rPr>
      </w:pPr>
      <w:r>
        <w:rPr>
          <w:rFonts w:ascii="Century" w:hAnsi="Century"/>
          <w:sz w:val="24"/>
          <w:szCs w:val="24"/>
        </w:rPr>
        <w:t>Jako sociální pracovníci n</w:t>
      </w:r>
      <w:r w:rsidR="0044161F">
        <w:rPr>
          <w:rFonts w:ascii="Century" w:hAnsi="Century"/>
          <w:sz w:val="24"/>
          <w:szCs w:val="24"/>
        </w:rPr>
        <w:t>ejsme autorizováni</w:t>
      </w:r>
      <w:r>
        <w:rPr>
          <w:rFonts w:ascii="Century" w:hAnsi="Century"/>
          <w:sz w:val="24"/>
          <w:szCs w:val="24"/>
        </w:rPr>
        <w:t xml:space="preserve"> posuzovat reálnost</w:t>
      </w:r>
      <w:r w:rsidR="00EC3C2B">
        <w:rPr>
          <w:rFonts w:ascii="Century" w:hAnsi="Century"/>
          <w:sz w:val="24"/>
          <w:szCs w:val="24"/>
        </w:rPr>
        <w:t xml:space="preserve"> nebo pravdivost jeho spirituálních postojů a aktivit</w:t>
      </w:r>
    </w:p>
    <w:p w:rsidR="00EC3C2B" w:rsidRDefault="005A7222" w:rsidP="00184F6E">
      <w:pPr>
        <w:pStyle w:val="Odstavecseseznamem"/>
        <w:numPr>
          <w:ilvl w:val="1"/>
          <w:numId w:val="3"/>
        </w:numPr>
        <w:jc w:val="both"/>
        <w:rPr>
          <w:rFonts w:ascii="Century" w:hAnsi="Century"/>
          <w:sz w:val="24"/>
          <w:szCs w:val="24"/>
        </w:rPr>
      </w:pPr>
      <w:r>
        <w:rPr>
          <w:rFonts w:ascii="Century" w:hAnsi="Century"/>
          <w:sz w:val="24"/>
          <w:szCs w:val="24"/>
        </w:rPr>
        <w:t>Proselytismus nebo</w:t>
      </w:r>
      <w:r w:rsidR="00EC3C2B">
        <w:rPr>
          <w:rFonts w:ascii="Century" w:hAnsi="Century"/>
          <w:sz w:val="24"/>
          <w:szCs w:val="24"/>
        </w:rPr>
        <w:t xml:space="preserve"> morá</w:t>
      </w:r>
      <w:r w:rsidR="00E029A0">
        <w:rPr>
          <w:rFonts w:ascii="Century" w:hAnsi="Century"/>
          <w:sz w:val="24"/>
          <w:szCs w:val="24"/>
        </w:rPr>
        <w:t>lní souzení</w:t>
      </w:r>
      <w:r w:rsidR="00EC3C2B">
        <w:rPr>
          <w:rFonts w:ascii="Century" w:hAnsi="Century"/>
          <w:sz w:val="24"/>
          <w:szCs w:val="24"/>
        </w:rPr>
        <w:t xml:space="preserve"> </w:t>
      </w:r>
      <w:r w:rsidR="00582761">
        <w:rPr>
          <w:rFonts w:ascii="Century" w:hAnsi="Century"/>
          <w:sz w:val="24"/>
          <w:szCs w:val="24"/>
        </w:rPr>
        <w:t xml:space="preserve">spirituální pozice </w:t>
      </w:r>
      <w:r w:rsidR="00E029A0">
        <w:rPr>
          <w:rFonts w:ascii="Century" w:hAnsi="Century"/>
          <w:sz w:val="24"/>
          <w:szCs w:val="24"/>
        </w:rPr>
        <w:t xml:space="preserve">klienta </w:t>
      </w:r>
      <w:r w:rsidR="00CE47C0">
        <w:rPr>
          <w:rFonts w:ascii="Century" w:hAnsi="Century"/>
          <w:sz w:val="24"/>
          <w:szCs w:val="24"/>
        </w:rPr>
        <w:t xml:space="preserve">nejsou slučitelné s </w:t>
      </w:r>
      <w:r w:rsidR="00582761">
        <w:rPr>
          <w:rFonts w:ascii="Century" w:hAnsi="Century"/>
          <w:sz w:val="24"/>
          <w:szCs w:val="24"/>
        </w:rPr>
        <w:t xml:space="preserve">eticky </w:t>
      </w:r>
      <w:r w:rsidR="00EC3C2B">
        <w:rPr>
          <w:rFonts w:ascii="Century" w:hAnsi="Century"/>
          <w:sz w:val="24"/>
          <w:szCs w:val="24"/>
        </w:rPr>
        <w:t>profesionálním jednáním</w:t>
      </w:r>
    </w:p>
    <w:p w:rsidR="00EC3C2B" w:rsidRPr="00CE47C0" w:rsidRDefault="00EC3C2B" w:rsidP="00184F6E">
      <w:pPr>
        <w:pStyle w:val="Odstavecseseznamem"/>
        <w:numPr>
          <w:ilvl w:val="0"/>
          <w:numId w:val="3"/>
        </w:numPr>
        <w:jc w:val="both"/>
        <w:rPr>
          <w:rFonts w:ascii="Century" w:hAnsi="Century"/>
          <w:b/>
          <w:sz w:val="24"/>
          <w:szCs w:val="24"/>
        </w:rPr>
      </w:pPr>
      <w:proofErr w:type="spellStart"/>
      <w:r w:rsidRPr="00CE47C0">
        <w:rPr>
          <w:rFonts w:ascii="Century" w:hAnsi="Century"/>
          <w:b/>
          <w:sz w:val="24"/>
          <w:szCs w:val="24"/>
        </w:rPr>
        <w:t>Inkluzivita</w:t>
      </w:r>
      <w:proofErr w:type="spellEnd"/>
    </w:p>
    <w:p w:rsidR="00EC3C2B" w:rsidRDefault="00CE47C0" w:rsidP="00184F6E">
      <w:pPr>
        <w:pStyle w:val="Odstavecseseznamem"/>
        <w:numPr>
          <w:ilvl w:val="1"/>
          <w:numId w:val="3"/>
        </w:numPr>
        <w:jc w:val="both"/>
        <w:rPr>
          <w:rFonts w:ascii="Century" w:hAnsi="Century"/>
          <w:sz w:val="24"/>
          <w:szCs w:val="24"/>
        </w:rPr>
      </w:pPr>
      <w:r>
        <w:rPr>
          <w:rFonts w:ascii="Century" w:hAnsi="Century"/>
          <w:sz w:val="24"/>
          <w:szCs w:val="24"/>
        </w:rPr>
        <w:t>Jde o víc než jen</w:t>
      </w:r>
      <w:r w:rsidR="00EC3C2B">
        <w:rPr>
          <w:rFonts w:ascii="Century" w:hAnsi="Century"/>
          <w:sz w:val="24"/>
          <w:szCs w:val="24"/>
        </w:rPr>
        <w:t xml:space="preserve"> pouhou toleranci spirituální rozmanitosti</w:t>
      </w:r>
      <w:r>
        <w:rPr>
          <w:rFonts w:ascii="Century" w:hAnsi="Century"/>
          <w:sz w:val="24"/>
          <w:szCs w:val="24"/>
        </w:rPr>
        <w:t xml:space="preserve"> druhých</w:t>
      </w:r>
    </w:p>
    <w:p w:rsidR="00EC3C2B" w:rsidRDefault="0044161F" w:rsidP="00184F6E">
      <w:pPr>
        <w:pStyle w:val="Odstavecseseznamem"/>
        <w:numPr>
          <w:ilvl w:val="1"/>
          <w:numId w:val="3"/>
        </w:numPr>
        <w:jc w:val="both"/>
        <w:rPr>
          <w:rFonts w:ascii="Century" w:hAnsi="Century"/>
          <w:sz w:val="24"/>
          <w:szCs w:val="24"/>
        </w:rPr>
      </w:pPr>
      <w:r>
        <w:rPr>
          <w:rFonts w:ascii="Century" w:hAnsi="Century"/>
          <w:sz w:val="24"/>
          <w:szCs w:val="24"/>
        </w:rPr>
        <w:t>Zastáváme postoj oceňující</w:t>
      </w:r>
      <w:r w:rsidR="00EC3C2B">
        <w:rPr>
          <w:rFonts w:ascii="Century" w:hAnsi="Century"/>
          <w:sz w:val="24"/>
          <w:szCs w:val="24"/>
        </w:rPr>
        <w:t xml:space="preserve"> </w:t>
      </w:r>
      <w:r>
        <w:rPr>
          <w:rFonts w:ascii="Century" w:hAnsi="Century"/>
          <w:sz w:val="24"/>
          <w:szCs w:val="24"/>
        </w:rPr>
        <w:t>rozmanitost</w:t>
      </w:r>
      <w:r w:rsidR="00582761">
        <w:rPr>
          <w:rFonts w:ascii="Century" w:hAnsi="Century"/>
          <w:sz w:val="24"/>
          <w:szCs w:val="24"/>
        </w:rPr>
        <w:t xml:space="preserve"> </w:t>
      </w:r>
      <w:r>
        <w:rPr>
          <w:rFonts w:ascii="Century" w:hAnsi="Century"/>
          <w:sz w:val="24"/>
          <w:szCs w:val="24"/>
        </w:rPr>
        <w:t>a proaktivní přístup</w:t>
      </w:r>
      <w:r w:rsidR="00EC3C2B">
        <w:rPr>
          <w:rFonts w:ascii="Century" w:hAnsi="Century"/>
          <w:sz w:val="24"/>
          <w:szCs w:val="24"/>
        </w:rPr>
        <w:t xml:space="preserve"> </w:t>
      </w:r>
      <w:r w:rsidR="00582761">
        <w:rPr>
          <w:rFonts w:ascii="Century" w:hAnsi="Century"/>
          <w:sz w:val="24"/>
          <w:szCs w:val="24"/>
        </w:rPr>
        <w:t>k ní</w:t>
      </w:r>
    </w:p>
    <w:p w:rsidR="00EC3C2B" w:rsidRDefault="00EC3C2B" w:rsidP="00184F6E">
      <w:pPr>
        <w:pStyle w:val="Odstavecseseznamem"/>
        <w:numPr>
          <w:ilvl w:val="1"/>
          <w:numId w:val="3"/>
        </w:numPr>
        <w:jc w:val="both"/>
        <w:rPr>
          <w:rFonts w:ascii="Century" w:hAnsi="Century"/>
          <w:sz w:val="24"/>
          <w:szCs w:val="24"/>
        </w:rPr>
      </w:pPr>
      <w:r>
        <w:rPr>
          <w:rFonts w:ascii="Century" w:hAnsi="Century"/>
          <w:sz w:val="24"/>
          <w:szCs w:val="24"/>
        </w:rPr>
        <w:t>Hájí</w:t>
      </w:r>
      <w:r w:rsidR="0044161F">
        <w:rPr>
          <w:rFonts w:ascii="Century" w:hAnsi="Century"/>
          <w:sz w:val="24"/>
          <w:szCs w:val="24"/>
        </w:rPr>
        <w:t>me</w:t>
      </w:r>
      <w:r>
        <w:rPr>
          <w:rFonts w:ascii="Century" w:hAnsi="Century"/>
          <w:sz w:val="24"/>
          <w:szCs w:val="24"/>
        </w:rPr>
        <w:t xml:space="preserve"> práv</w:t>
      </w:r>
      <w:r w:rsidR="00CE47C0">
        <w:rPr>
          <w:rFonts w:ascii="Century" w:hAnsi="Century"/>
          <w:sz w:val="24"/>
          <w:szCs w:val="24"/>
        </w:rPr>
        <w:t>a</w:t>
      </w:r>
      <w:r>
        <w:rPr>
          <w:rFonts w:ascii="Century" w:hAnsi="Century"/>
          <w:sz w:val="24"/>
          <w:szCs w:val="24"/>
        </w:rPr>
        <w:t xml:space="preserve"> klienta na s</w:t>
      </w:r>
      <w:r w:rsidR="00CE47C0">
        <w:rPr>
          <w:rFonts w:ascii="Century" w:hAnsi="Century"/>
          <w:sz w:val="24"/>
          <w:szCs w:val="24"/>
        </w:rPr>
        <w:t>pirituální sebeurčení</w:t>
      </w:r>
    </w:p>
    <w:p w:rsidR="00EC3C2B" w:rsidRDefault="00CD3A2F" w:rsidP="00184F6E">
      <w:pPr>
        <w:pStyle w:val="Odstavecseseznamem"/>
        <w:numPr>
          <w:ilvl w:val="1"/>
          <w:numId w:val="3"/>
        </w:numPr>
        <w:jc w:val="both"/>
        <w:rPr>
          <w:rFonts w:ascii="Century" w:hAnsi="Century"/>
          <w:sz w:val="24"/>
          <w:szCs w:val="24"/>
        </w:rPr>
      </w:pPr>
      <w:r>
        <w:rPr>
          <w:rFonts w:ascii="Century" w:hAnsi="Century"/>
          <w:sz w:val="24"/>
          <w:szCs w:val="24"/>
        </w:rPr>
        <w:t>Identifikuj</w:t>
      </w:r>
      <w:r w:rsidR="00CE47C0">
        <w:rPr>
          <w:rFonts w:ascii="Century" w:hAnsi="Century"/>
          <w:sz w:val="24"/>
          <w:szCs w:val="24"/>
        </w:rPr>
        <w:t>e</w:t>
      </w:r>
      <w:r w:rsidR="0044161F">
        <w:rPr>
          <w:rFonts w:ascii="Century" w:hAnsi="Century"/>
          <w:sz w:val="24"/>
          <w:szCs w:val="24"/>
        </w:rPr>
        <w:t>me</w:t>
      </w:r>
      <w:r w:rsidR="00CE47C0">
        <w:rPr>
          <w:rFonts w:ascii="Century" w:hAnsi="Century"/>
          <w:sz w:val="24"/>
          <w:szCs w:val="24"/>
        </w:rPr>
        <w:t xml:space="preserve"> postoje spirituálního </w:t>
      </w:r>
      <w:proofErr w:type="spellStart"/>
      <w:r w:rsidR="00CE47C0">
        <w:rPr>
          <w:rFonts w:ascii="Century" w:hAnsi="Century"/>
          <w:sz w:val="24"/>
          <w:szCs w:val="24"/>
        </w:rPr>
        <w:t>e</w:t>
      </w:r>
      <w:r>
        <w:rPr>
          <w:rFonts w:ascii="Century" w:hAnsi="Century"/>
          <w:sz w:val="24"/>
          <w:szCs w:val="24"/>
        </w:rPr>
        <w:t>xkluzivismu</w:t>
      </w:r>
      <w:proofErr w:type="spellEnd"/>
      <w:r w:rsidR="00CE47C0">
        <w:rPr>
          <w:rFonts w:ascii="Century" w:hAnsi="Century"/>
          <w:sz w:val="24"/>
          <w:szCs w:val="24"/>
        </w:rPr>
        <w:t>: někteří klienti nebo pracovníci</w:t>
      </w:r>
      <w:r w:rsidR="00756CD5">
        <w:rPr>
          <w:rFonts w:ascii="Century" w:hAnsi="Century"/>
          <w:sz w:val="24"/>
          <w:szCs w:val="24"/>
        </w:rPr>
        <w:t xml:space="preserve"> věří, že jejich cesta je jediná pravdivá. Mohou odmítat spolupráci a dialog. Mohou jednat nátlakově a represivně vůči jinak smýšlejícím.</w:t>
      </w:r>
      <w:r w:rsidR="0044161F">
        <w:rPr>
          <w:rStyle w:val="Znakapoznpodarou"/>
          <w:rFonts w:ascii="Century" w:hAnsi="Century"/>
          <w:sz w:val="24"/>
          <w:szCs w:val="24"/>
        </w:rPr>
        <w:footnoteReference w:id="15"/>
      </w:r>
      <w:r w:rsidR="00756CD5">
        <w:rPr>
          <w:rFonts w:ascii="Century" w:hAnsi="Century"/>
          <w:sz w:val="24"/>
          <w:szCs w:val="24"/>
        </w:rPr>
        <w:t xml:space="preserve"> </w:t>
      </w:r>
    </w:p>
    <w:p w:rsidR="00756CD5" w:rsidRDefault="00756CD5" w:rsidP="00184F6E">
      <w:pPr>
        <w:pStyle w:val="Odstavecseseznamem"/>
        <w:numPr>
          <w:ilvl w:val="1"/>
          <w:numId w:val="3"/>
        </w:numPr>
        <w:jc w:val="both"/>
        <w:rPr>
          <w:rFonts w:ascii="Century" w:hAnsi="Century"/>
          <w:sz w:val="24"/>
          <w:szCs w:val="24"/>
        </w:rPr>
      </w:pPr>
      <w:r>
        <w:rPr>
          <w:rFonts w:ascii="Century" w:hAnsi="Century"/>
          <w:sz w:val="24"/>
          <w:szCs w:val="24"/>
        </w:rPr>
        <w:t xml:space="preserve">Jsou tři výjimky, kdy zásada </w:t>
      </w:r>
      <w:proofErr w:type="spellStart"/>
      <w:r>
        <w:rPr>
          <w:rFonts w:ascii="Century" w:hAnsi="Century"/>
          <w:sz w:val="24"/>
          <w:szCs w:val="24"/>
        </w:rPr>
        <w:t>inkluzivity</w:t>
      </w:r>
      <w:proofErr w:type="spellEnd"/>
      <w:r>
        <w:rPr>
          <w:rFonts w:ascii="Century" w:hAnsi="Century"/>
          <w:sz w:val="24"/>
          <w:szCs w:val="24"/>
        </w:rPr>
        <w:t xml:space="preserve"> neplatí:</w:t>
      </w:r>
    </w:p>
    <w:p w:rsidR="00756CD5" w:rsidRDefault="00756CD5" w:rsidP="00184F6E">
      <w:pPr>
        <w:pStyle w:val="Odstavecseseznamem"/>
        <w:numPr>
          <w:ilvl w:val="2"/>
          <w:numId w:val="3"/>
        </w:numPr>
        <w:jc w:val="both"/>
        <w:rPr>
          <w:rFonts w:ascii="Century" w:hAnsi="Century"/>
          <w:sz w:val="24"/>
          <w:szCs w:val="24"/>
        </w:rPr>
      </w:pPr>
      <w:r>
        <w:rPr>
          <w:rFonts w:ascii="Century" w:hAnsi="Century"/>
          <w:sz w:val="24"/>
          <w:szCs w:val="24"/>
        </w:rPr>
        <w:t>Chování klienta jasně ohrožuje jej či druhé</w:t>
      </w:r>
    </w:p>
    <w:p w:rsidR="00756CD5" w:rsidRDefault="00756CD5" w:rsidP="00184F6E">
      <w:pPr>
        <w:pStyle w:val="Odstavecseseznamem"/>
        <w:numPr>
          <w:ilvl w:val="2"/>
          <w:numId w:val="3"/>
        </w:numPr>
        <w:jc w:val="both"/>
        <w:rPr>
          <w:rFonts w:ascii="Century" w:hAnsi="Century"/>
          <w:sz w:val="24"/>
          <w:szCs w:val="24"/>
        </w:rPr>
      </w:pPr>
      <w:r>
        <w:rPr>
          <w:rFonts w:ascii="Century" w:hAnsi="Century"/>
          <w:sz w:val="24"/>
          <w:szCs w:val="24"/>
        </w:rPr>
        <w:t>Když se ve jménu zmocnění diskriminovaných stavíme proti nespravedlnostem v chování a pravidlech, včetně těch, které mají spirituální základy</w:t>
      </w:r>
    </w:p>
    <w:p w:rsidR="00756CD5" w:rsidRDefault="00756CD5" w:rsidP="00184F6E">
      <w:pPr>
        <w:pStyle w:val="Odstavecseseznamem"/>
        <w:numPr>
          <w:ilvl w:val="2"/>
          <w:numId w:val="3"/>
        </w:numPr>
        <w:jc w:val="both"/>
        <w:rPr>
          <w:rFonts w:ascii="Century" w:hAnsi="Century"/>
          <w:sz w:val="24"/>
          <w:szCs w:val="24"/>
        </w:rPr>
      </w:pPr>
      <w:r>
        <w:rPr>
          <w:rFonts w:ascii="Century" w:hAnsi="Century"/>
          <w:sz w:val="24"/>
          <w:szCs w:val="24"/>
        </w:rPr>
        <w:t>Když klient vyjadřuje extr</w:t>
      </w:r>
      <w:r w:rsidR="0044161F">
        <w:rPr>
          <w:rFonts w:ascii="Century" w:hAnsi="Century"/>
          <w:sz w:val="24"/>
          <w:szCs w:val="24"/>
        </w:rPr>
        <w:t>émní nepřátelství nebo předsudky</w:t>
      </w:r>
      <w:r>
        <w:rPr>
          <w:rFonts w:ascii="Century" w:hAnsi="Century"/>
          <w:sz w:val="24"/>
          <w:szCs w:val="24"/>
        </w:rPr>
        <w:t xml:space="preserve"> vůči pracovníkovi</w:t>
      </w:r>
    </w:p>
    <w:p w:rsidR="00402FD6" w:rsidRPr="00CE47C0" w:rsidRDefault="00402FD6" w:rsidP="00184F6E">
      <w:pPr>
        <w:pStyle w:val="Odstavecseseznamem"/>
        <w:numPr>
          <w:ilvl w:val="0"/>
          <w:numId w:val="3"/>
        </w:numPr>
        <w:jc w:val="both"/>
        <w:rPr>
          <w:rFonts w:ascii="Century" w:hAnsi="Century"/>
          <w:b/>
          <w:sz w:val="24"/>
          <w:szCs w:val="24"/>
        </w:rPr>
      </w:pPr>
      <w:r w:rsidRPr="00CE47C0">
        <w:rPr>
          <w:rFonts w:ascii="Century" w:hAnsi="Century"/>
          <w:b/>
          <w:sz w:val="24"/>
          <w:szCs w:val="24"/>
        </w:rPr>
        <w:t>Kreativita</w:t>
      </w:r>
    </w:p>
    <w:p w:rsidR="00402FD6" w:rsidRDefault="00402FD6" w:rsidP="00184F6E">
      <w:pPr>
        <w:pStyle w:val="Odstavecseseznamem"/>
        <w:numPr>
          <w:ilvl w:val="1"/>
          <w:numId w:val="3"/>
        </w:numPr>
        <w:jc w:val="both"/>
        <w:rPr>
          <w:rFonts w:ascii="Century" w:hAnsi="Century"/>
          <w:sz w:val="24"/>
          <w:szCs w:val="24"/>
        </w:rPr>
      </w:pPr>
      <w:r>
        <w:rPr>
          <w:rFonts w:ascii="Century" w:hAnsi="Century"/>
          <w:sz w:val="24"/>
          <w:szCs w:val="24"/>
        </w:rPr>
        <w:t>Postupy a přístupy sociální práce propojujeme kreativně s klientovou kulturou a spiritualitou</w:t>
      </w:r>
    </w:p>
    <w:p w:rsidR="00A215F9" w:rsidRDefault="00A215F9" w:rsidP="00184F6E">
      <w:pPr>
        <w:jc w:val="both"/>
        <w:rPr>
          <w:rFonts w:ascii="Century" w:hAnsi="Century"/>
          <w:sz w:val="24"/>
          <w:szCs w:val="24"/>
        </w:rPr>
      </w:pPr>
    </w:p>
    <w:p w:rsidR="00A215F9" w:rsidRPr="00A215F9" w:rsidRDefault="00A215F9" w:rsidP="00184F6E">
      <w:pPr>
        <w:jc w:val="both"/>
        <w:rPr>
          <w:rFonts w:ascii="Century" w:hAnsi="Century"/>
          <w:b/>
          <w:sz w:val="24"/>
          <w:szCs w:val="24"/>
        </w:rPr>
      </w:pPr>
      <w:r w:rsidRPr="00A215F9">
        <w:rPr>
          <w:rFonts w:ascii="Century" w:hAnsi="Century"/>
          <w:b/>
          <w:sz w:val="24"/>
          <w:szCs w:val="24"/>
        </w:rPr>
        <w:t>Etické principy práce se spiritualitou klientů</w:t>
      </w:r>
    </w:p>
    <w:p w:rsidR="00A215F9" w:rsidRPr="00CE47C0" w:rsidRDefault="000E344A" w:rsidP="00184F6E">
      <w:pPr>
        <w:jc w:val="both"/>
        <w:rPr>
          <w:rFonts w:ascii="Century" w:hAnsi="Century"/>
          <w:sz w:val="24"/>
          <w:szCs w:val="24"/>
        </w:rPr>
      </w:pPr>
      <w:r>
        <w:rPr>
          <w:rFonts w:ascii="Century" w:hAnsi="Century"/>
          <w:sz w:val="24"/>
          <w:szCs w:val="24"/>
        </w:rPr>
        <w:t xml:space="preserve">Sociální práce je eticky ukotvenou profesí, je proto nutné reflektovat, jaké jsou klíčové etické principy, ze kterých spirituálně citlivá praxe čerpá. </w:t>
      </w:r>
      <w:r w:rsidR="0044161F">
        <w:rPr>
          <w:rFonts w:ascii="Century" w:hAnsi="Century"/>
          <w:sz w:val="24"/>
          <w:szCs w:val="24"/>
        </w:rPr>
        <w:t>Literatura</w:t>
      </w:r>
      <w:r w:rsidR="0044161F">
        <w:rPr>
          <w:rStyle w:val="Znakapoznpodarou"/>
          <w:rFonts w:ascii="Century" w:hAnsi="Century"/>
          <w:sz w:val="24"/>
          <w:szCs w:val="24"/>
        </w:rPr>
        <w:footnoteReference w:id="16"/>
      </w:r>
      <w:r w:rsidR="0044161F">
        <w:rPr>
          <w:rFonts w:ascii="Century" w:hAnsi="Century"/>
          <w:sz w:val="24"/>
          <w:szCs w:val="24"/>
        </w:rPr>
        <w:t xml:space="preserve">  poukazuje </w:t>
      </w:r>
      <w:r w:rsidR="00CE47C0" w:rsidRPr="00CE47C0">
        <w:rPr>
          <w:rFonts w:ascii="Century" w:hAnsi="Century"/>
          <w:sz w:val="24"/>
          <w:szCs w:val="24"/>
        </w:rPr>
        <w:t>na následující etické principy spirituálně citlivé praxe:</w:t>
      </w:r>
    </w:p>
    <w:p w:rsidR="00FA753E" w:rsidRPr="00CE47C0" w:rsidRDefault="00A215F9" w:rsidP="00184F6E">
      <w:pPr>
        <w:numPr>
          <w:ilvl w:val="0"/>
          <w:numId w:val="18"/>
        </w:numPr>
        <w:jc w:val="both"/>
        <w:rPr>
          <w:rFonts w:ascii="Century" w:hAnsi="Century"/>
          <w:sz w:val="24"/>
          <w:szCs w:val="24"/>
        </w:rPr>
      </w:pPr>
      <w:r w:rsidRPr="00CE47C0">
        <w:rPr>
          <w:rFonts w:ascii="Century" w:hAnsi="Century"/>
          <w:b/>
          <w:bCs/>
          <w:sz w:val="24"/>
          <w:szCs w:val="24"/>
        </w:rPr>
        <w:t>Respekt</w:t>
      </w:r>
      <w:r w:rsidR="00384A36">
        <w:rPr>
          <w:rFonts w:ascii="Century" w:hAnsi="Century"/>
          <w:b/>
          <w:bCs/>
          <w:sz w:val="24"/>
          <w:szCs w:val="24"/>
        </w:rPr>
        <w:t xml:space="preserve">ovat </w:t>
      </w:r>
      <w:r w:rsidRPr="00CE47C0">
        <w:rPr>
          <w:rFonts w:ascii="Century" w:hAnsi="Century"/>
          <w:b/>
          <w:bCs/>
          <w:sz w:val="24"/>
          <w:szCs w:val="24"/>
        </w:rPr>
        <w:t>autonomii</w:t>
      </w:r>
      <w:r w:rsidR="003E2635" w:rsidRPr="00CE47C0">
        <w:rPr>
          <w:rFonts w:ascii="Century" w:hAnsi="Century"/>
          <w:sz w:val="24"/>
          <w:szCs w:val="24"/>
        </w:rPr>
        <w:t xml:space="preserve"> klienta</w:t>
      </w:r>
    </w:p>
    <w:p w:rsidR="00A215F9" w:rsidRPr="00CE47C0" w:rsidRDefault="00A215F9" w:rsidP="00184F6E">
      <w:pPr>
        <w:pStyle w:val="Odstavecseseznamem"/>
        <w:numPr>
          <w:ilvl w:val="1"/>
          <w:numId w:val="18"/>
        </w:numPr>
        <w:jc w:val="both"/>
        <w:rPr>
          <w:rFonts w:ascii="Century" w:hAnsi="Century"/>
          <w:sz w:val="24"/>
          <w:szCs w:val="24"/>
        </w:rPr>
      </w:pPr>
      <w:r w:rsidRPr="00CE47C0">
        <w:rPr>
          <w:rFonts w:ascii="Century" w:hAnsi="Century"/>
          <w:sz w:val="24"/>
          <w:szCs w:val="24"/>
        </w:rPr>
        <w:lastRenderedPageBreak/>
        <w:t xml:space="preserve">Spiritualita </w:t>
      </w:r>
      <w:r w:rsidR="00CE47C0">
        <w:rPr>
          <w:rFonts w:ascii="Century" w:hAnsi="Century"/>
          <w:sz w:val="24"/>
          <w:szCs w:val="24"/>
        </w:rPr>
        <w:t xml:space="preserve">představuje </w:t>
      </w:r>
      <w:r w:rsidRPr="00CE47C0">
        <w:rPr>
          <w:rFonts w:ascii="Century" w:hAnsi="Century"/>
          <w:sz w:val="24"/>
          <w:szCs w:val="24"/>
        </w:rPr>
        <w:t>často hluboce osobní a citlivé téma</w:t>
      </w:r>
    </w:p>
    <w:p w:rsidR="00A215F9" w:rsidRPr="00CE47C0" w:rsidRDefault="00CE47C0" w:rsidP="00184F6E">
      <w:pPr>
        <w:numPr>
          <w:ilvl w:val="1"/>
          <w:numId w:val="18"/>
        </w:numPr>
        <w:jc w:val="both"/>
        <w:rPr>
          <w:rFonts w:ascii="Century" w:hAnsi="Century"/>
          <w:sz w:val="24"/>
          <w:szCs w:val="24"/>
        </w:rPr>
      </w:pPr>
      <w:r>
        <w:rPr>
          <w:rFonts w:ascii="Century" w:hAnsi="Century"/>
          <w:sz w:val="24"/>
          <w:szCs w:val="24"/>
        </w:rPr>
        <w:t>K n</w:t>
      </w:r>
      <w:r w:rsidR="00A215F9" w:rsidRPr="00CE47C0">
        <w:rPr>
          <w:rFonts w:ascii="Century" w:hAnsi="Century"/>
          <w:sz w:val="24"/>
          <w:szCs w:val="24"/>
        </w:rPr>
        <w:t>arušení autonomie</w:t>
      </w:r>
      <w:r>
        <w:rPr>
          <w:rFonts w:ascii="Century" w:hAnsi="Century"/>
          <w:sz w:val="24"/>
          <w:szCs w:val="24"/>
        </w:rPr>
        <w:t xml:space="preserve"> může dojít, když</w:t>
      </w:r>
      <w:r w:rsidR="00A215F9" w:rsidRPr="00CE47C0">
        <w:rPr>
          <w:rFonts w:ascii="Century" w:hAnsi="Century"/>
          <w:sz w:val="24"/>
          <w:szCs w:val="24"/>
        </w:rPr>
        <w:t>:</w:t>
      </w:r>
    </w:p>
    <w:p w:rsidR="00A215F9" w:rsidRPr="00936402" w:rsidRDefault="00936402" w:rsidP="00184F6E">
      <w:pPr>
        <w:pStyle w:val="Odstavecseseznamem"/>
        <w:numPr>
          <w:ilvl w:val="2"/>
          <w:numId w:val="18"/>
        </w:numPr>
        <w:jc w:val="both"/>
        <w:rPr>
          <w:rFonts w:ascii="Century" w:hAnsi="Century"/>
          <w:sz w:val="24"/>
          <w:szCs w:val="24"/>
        </w:rPr>
      </w:pPr>
      <w:r>
        <w:rPr>
          <w:rFonts w:ascii="Century" w:hAnsi="Century"/>
          <w:sz w:val="24"/>
          <w:szCs w:val="24"/>
        </w:rPr>
        <w:t>s</w:t>
      </w:r>
      <w:r w:rsidR="00CE47C0" w:rsidRPr="00936402">
        <w:rPr>
          <w:rFonts w:ascii="Century" w:hAnsi="Century"/>
          <w:sz w:val="24"/>
          <w:szCs w:val="24"/>
        </w:rPr>
        <w:t xml:space="preserve">e klientovi vnucuje </w:t>
      </w:r>
      <w:r w:rsidR="00A215F9" w:rsidRPr="00936402">
        <w:rPr>
          <w:rFonts w:ascii="Century" w:hAnsi="Century"/>
          <w:sz w:val="24"/>
          <w:szCs w:val="24"/>
        </w:rPr>
        <w:t>spirituálního přesvědčení</w:t>
      </w:r>
      <w:r w:rsidR="00CE47C0" w:rsidRPr="00936402">
        <w:rPr>
          <w:rFonts w:ascii="Century" w:hAnsi="Century"/>
          <w:sz w:val="24"/>
          <w:szCs w:val="24"/>
        </w:rPr>
        <w:t xml:space="preserve"> pracovníka nebo organizace</w:t>
      </w:r>
      <w:r>
        <w:rPr>
          <w:rFonts w:ascii="Century" w:hAnsi="Century"/>
          <w:sz w:val="24"/>
          <w:szCs w:val="24"/>
        </w:rPr>
        <w:t>;</w:t>
      </w:r>
    </w:p>
    <w:p w:rsidR="00A215F9" w:rsidRPr="00936402" w:rsidRDefault="00936402" w:rsidP="00184F6E">
      <w:pPr>
        <w:pStyle w:val="Odstavecseseznamem"/>
        <w:numPr>
          <w:ilvl w:val="2"/>
          <w:numId w:val="18"/>
        </w:numPr>
        <w:jc w:val="both"/>
        <w:rPr>
          <w:rFonts w:ascii="Century" w:hAnsi="Century"/>
          <w:sz w:val="24"/>
          <w:szCs w:val="24"/>
        </w:rPr>
      </w:pPr>
      <w:r>
        <w:rPr>
          <w:rFonts w:ascii="Century" w:hAnsi="Century"/>
          <w:sz w:val="24"/>
          <w:szCs w:val="24"/>
        </w:rPr>
        <w:t>p</w:t>
      </w:r>
      <w:r w:rsidR="00CE47C0" w:rsidRPr="00936402">
        <w:rPr>
          <w:rFonts w:ascii="Century" w:hAnsi="Century"/>
          <w:sz w:val="24"/>
          <w:szCs w:val="24"/>
        </w:rPr>
        <w:t xml:space="preserve">racovník používá </w:t>
      </w:r>
      <w:r w:rsidR="00384A36" w:rsidRPr="00936402">
        <w:rPr>
          <w:rFonts w:ascii="Century" w:hAnsi="Century"/>
          <w:sz w:val="24"/>
          <w:szCs w:val="24"/>
        </w:rPr>
        <w:t>pojmy, které neodpovídají</w:t>
      </w:r>
      <w:r w:rsidR="00A215F9" w:rsidRPr="00936402">
        <w:rPr>
          <w:rFonts w:ascii="Century" w:hAnsi="Century"/>
          <w:sz w:val="24"/>
          <w:szCs w:val="24"/>
        </w:rPr>
        <w:t xml:space="preserve"> </w:t>
      </w:r>
      <w:r w:rsidR="00384A36" w:rsidRPr="00936402">
        <w:rPr>
          <w:rFonts w:ascii="Century" w:hAnsi="Century"/>
          <w:sz w:val="24"/>
          <w:szCs w:val="24"/>
        </w:rPr>
        <w:t xml:space="preserve">slovníku </w:t>
      </w:r>
      <w:r w:rsidR="00A215F9" w:rsidRPr="00936402">
        <w:rPr>
          <w:rFonts w:ascii="Century" w:hAnsi="Century"/>
          <w:sz w:val="24"/>
          <w:szCs w:val="24"/>
        </w:rPr>
        <w:t>klienta</w:t>
      </w:r>
      <w:r>
        <w:rPr>
          <w:rFonts w:ascii="Century" w:hAnsi="Century"/>
          <w:sz w:val="24"/>
          <w:szCs w:val="24"/>
        </w:rPr>
        <w:t>;</w:t>
      </w:r>
    </w:p>
    <w:p w:rsidR="00A215F9" w:rsidRPr="00936402" w:rsidRDefault="00936402" w:rsidP="00184F6E">
      <w:pPr>
        <w:pStyle w:val="Odstavecseseznamem"/>
        <w:numPr>
          <w:ilvl w:val="2"/>
          <w:numId w:val="18"/>
        </w:numPr>
        <w:jc w:val="both"/>
        <w:rPr>
          <w:rFonts w:ascii="Century" w:hAnsi="Century"/>
          <w:sz w:val="24"/>
          <w:szCs w:val="24"/>
        </w:rPr>
      </w:pPr>
      <w:r>
        <w:rPr>
          <w:rFonts w:ascii="Century" w:hAnsi="Century"/>
          <w:sz w:val="24"/>
          <w:szCs w:val="24"/>
        </w:rPr>
        <w:t>s</w:t>
      </w:r>
      <w:r w:rsidR="00384A36" w:rsidRPr="00936402">
        <w:rPr>
          <w:rFonts w:ascii="Century" w:hAnsi="Century"/>
          <w:sz w:val="24"/>
          <w:szCs w:val="24"/>
        </w:rPr>
        <w:t>e automaticky předpokládá</w:t>
      </w:r>
      <w:r w:rsidR="00A215F9" w:rsidRPr="00936402">
        <w:rPr>
          <w:rFonts w:ascii="Century" w:hAnsi="Century"/>
          <w:sz w:val="24"/>
          <w:szCs w:val="24"/>
        </w:rPr>
        <w:t xml:space="preserve">, že klient </w:t>
      </w:r>
      <w:r w:rsidR="00384A36" w:rsidRPr="00936402">
        <w:rPr>
          <w:rFonts w:ascii="Century" w:hAnsi="Century"/>
          <w:sz w:val="24"/>
          <w:szCs w:val="24"/>
        </w:rPr>
        <w:t xml:space="preserve">nechce </w:t>
      </w:r>
      <w:r w:rsidR="00A215F9" w:rsidRPr="00936402">
        <w:rPr>
          <w:rFonts w:ascii="Century" w:hAnsi="Century"/>
          <w:sz w:val="24"/>
          <w:szCs w:val="24"/>
        </w:rPr>
        <w:t>spiritualit</w:t>
      </w:r>
      <w:r w:rsidR="00384A36" w:rsidRPr="00936402">
        <w:rPr>
          <w:rFonts w:ascii="Century" w:hAnsi="Century"/>
          <w:sz w:val="24"/>
          <w:szCs w:val="24"/>
        </w:rPr>
        <w:t>u</w:t>
      </w:r>
      <w:r w:rsidR="00A215F9" w:rsidRPr="00936402">
        <w:rPr>
          <w:rFonts w:ascii="Century" w:hAnsi="Century"/>
          <w:sz w:val="24"/>
          <w:szCs w:val="24"/>
        </w:rPr>
        <w:t xml:space="preserve"> zohlednit v rámci služby</w:t>
      </w:r>
      <w:r>
        <w:rPr>
          <w:rFonts w:ascii="Century" w:hAnsi="Century"/>
          <w:sz w:val="24"/>
          <w:szCs w:val="24"/>
        </w:rPr>
        <w:t>;</w:t>
      </w:r>
    </w:p>
    <w:p w:rsidR="00A215F9" w:rsidRPr="00936402" w:rsidRDefault="00936402" w:rsidP="00184F6E">
      <w:pPr>
        <w:pStyle w:val="Odstavecseseznamem"/>
        <w:numPr>
          <w:ilvl w:val="2"/>
          <w:numId w:val="18"/>
        </w:numPr>
        <w:jc w:val="both"/>
        <w:rPr>
          <w:rFonts w:ascii="Century" w:hAnsi="Century"/>
          <w:sz w:val="24"/>
          <w:szCs w:val="24"/>
        </w:rPr>
      </w:pPr>
      <w:proofErr w:type="gramStart"/>
      <w:r>
        <w:rPr>
          <w:rFonts w:ascii="Century" w:hAnsi="Century"/>
          <w:sz w:val="24"/>
          <w:szCs w:val="24"/>
        </w:rPr>
        <w:t>s</w:t>
      </w:r>
      <w:r w:rsidR="00DC4BD3">
        <w:rPr>
          <w:rFonts w:ascii="Century" w:hAnsi="Century"/>
          <w:sz w:val="24"/>
          <w:szCs w:val="24"/>
        </w:rPr>
        <w:t xml:space="preserve">e </w:t>
      </w:r>
      <w:r w:rsidR="00384A36" w:rsidRPr="00936402">
        <w:rPr>
          <w:rFonts w:ascii="Century" w:hAnsi="Century"/>
          <w:sz w:val="24"/>
          <w:szCs w:val="24"/>
        </w:rPr>
        <w:t>ignoruje</w:t>
      </w:r>
      <w:proofErr w:type="gramEnd"/>
      <w:r w:rsidR="00DC4BD3">
        <w:rPr>
          <w:rFonts w:ascii="Century" w:hAnsi="Century"/>
          <w:sz w:val="24"/>
          <w:szCs w:val="24"/>
        </w:rPr>
        <w:t xml:space="preserve"> </w:t>
      </w:r>
      <w:r w:rsidR="00A215F9" w:rsidRPr="00936402">
        <w:rPr>
          <w:rFonts w:ascii="Century" w:hAnsi="Century"/>
          <w:sz w:val="24"/>
          <w:szCs w:val="24"/>
        </w:rPr>
        <w:t>klientovo přání</w:t>
      </w:r>
      <w:r w:rsidR="00662057">
        <w:rPr>
          <w:rFonts w:ascii="Century" w:hAnsi="Century"/>
          <w:sz w:val="24"/>
          <w:szCs w:val="24"/>
        </w:rPr>
        <w:t>,</w:t>
      </w:r>
      <w:r w:rsidR="00A215F9" w:rsidRPr="00936402">
        <w:rPr>
          <w:rFonts w:ascii="Century" w:hAnsi="Century"/>
          <w:sz w:val="24"/>
          <w:szCs w:val="24"/>
        </w:rPr>
        <w:t xml:space="preserve"> </w:t>
      </w:r>
      <w:r w:rsidR="00662057" w:rsidRPr="00936402">
        <w:rPr>
          <w:rFonts w:ascii="Century" w:hAnsi="Century"/>
          <w:sz w:val="24"/>
          <w:szCs w:val="24"/>
        </w:rPr>
        <w:t xml:space="preserve">zohlednit </w:t>
      </w:r>
      <w:r w:rsidR="00662057">
        <w:rPr>
          <w:rFonts w:ascii="Century" w:hAnsi="Century"/>
          <w:sz w:val="24"/>
          <w:szCs w:val="24"/>
        </w:rPr>
        <w:t xml:space="preserve">svou </w:t>
      </w:r>
      <w:r w:rsidR="00A215F9" w:rsidRPr="00936402">
        <w:rPr>
          <w:rFonts w:ascii="Century" w:hAnsi="Century"/>
          <w:sz w:val="24"/>
          <w:szCs w:val="24"/>
        </w:rPr>
        <w:t>spiritualitu ve službě</w:t>
      </w:r>
      <w:r>
        <w:rPr>
          <w:rFonts w:ascii="Century" w:hAnsi="Century"/>
          <w:sz w:val="24"/>
          <w:szCs w:val="24"/>
        </w:rPr>
        <w:t>;</w:t>
      </w:r>
    </w:p>
    <w:p w:rsidR="00A215F9" w:rsidRDefault="00936402" w:rsidP="00184F6E">
      <w:pPr>
        <w:pStyle w:val="Odstavecseseznamem"/>
        <w:numPr>
          <w:ilvl w:val="2"/>
          <w:numId w:val="18"/>
        </w:numPr>
        <w:jc w:val="both"/>
        <w:rPr>
          <w:rFonts w:ascii="Century" w:hAnsi="Century"/>
          <w:sz w:val="24"/>
          <w:szCs w:val="24"/>
        </w:rPr>
      </w:pPr>
      <w:r>
        <w:rPr>
          <w:rFonts w:ascii="Century" w:hAnsi="Century"/>
          <w:sz w:val="24"/>
          <w:szCs w:val="24"/>
        </w:rPr>
        <w:t>č</w:t>
      </w:r>
      <w:r w:rsidR="00384A36" w:rsidRPr="00936402">
        <w:rPr>
          <w:rFonts w:ascii="Century" w:hAnsi="Century"/>
          <w:sz w:val="24"/>
          <w:szCs w:val="24"/>
        </w:rPr>
        <w:t>eká</w:t>
      </w:r>
      <w:r>
        <w:rPr>
          <w:rFonts w:ascii="Century" w:hAnsi="Century"/>
          <w:sz w:val="24"/>
          <w:szCs w:val="24"/>
        </w:rPr>
        <w:t>,</w:t>
      </w:r>
      <w:r w:rsidR="00A215F9" w:rsidRPr="00936402">
        <w:rPr>
          <w:rFonts w:ascii="Century" w:hAnsi="Century"/>
          <w:sz w:val="24"/>
          <w:szCs w:val="24"/>
        </w:rPr>
        <w:t xml:space="preserve"> až klient sám otevře téma spirituality</w:t>
      </w:r>
      <w:r>
        <w:rPr>
          <w:rFonts w:ascii="Century" w:hAnsi="Century"/>
          <w:sz w:val="24"/>
          <w:szCs w:val="24"/>
        </w:rPr>
        <w:t>.</w:t>
      </w:r>
    </w:p>
    <w:p w:rsidR="00A215F9" w:rsidRPr="00CE47C0" w:rsidRDefault="00A215F9" w:rsidP="00184F6E">
      <w:pPr>
        <w:numPr>
          <w:ilvl w:val="1"/>
          <w:numId w:val="18"/>
        </w:numPr>
        <w:jc w:val="both"/>
        <w:rPr>
          <w:rFonts w:ascii="Century" w:hAnsi="Century"/>
          <w:sz w:val="24"/>
          <w:szCs w:val="24"/>
        </w:rPr>
      </w:pPr>
      <w:r w:rsidRPr="00CE47C0">
        <w:rPr>
          <w:rFonts w:ascii="Century" w:hAnsi="Century"/>
          <w:sz w:val="24"/>
          <w:szCs w:val="24"/>
        </w:rPr>
        <w:t xml:space="preserve">Informovaný souhlas </w:t>
      </w:r>
      <w:r w:rsidR="00384A36">
        <w:rPr>
          <w:rFonts w:ascii="Century" w:hAnsi="Century"/>
          <w:sz w:val="24"/>
          <w:szCs w:val="24"/>
        </w:rPr>
        <w:t xml:space="preserve">(stačí ústní) </w:t>
      </w:r>
      <w:r w:rsidRPr="00CE47C0">
        <w:rPr>
          <w:rFonts w:ascii="Century" w:hAnsi="Century"/>
          <w:sz w:val="24"/>
          <w:szCs w:val="24"/>
        </w:rPr>
        <w:t xml:space="preserve">k použití podrobného </w:t>
      </w:r>
      <w:r w:rsidR="006D461E">
        <w:rPr>
          <w:rFonts w:ascii="Century" w:hAnsi="Century"/>
          <w:sz w:val="24"/>
          <w:szCs w:val="24"/>
        </w:rPr>
        <w:t xml:space="preserve">spirituálního </w:t>
      </w:r>
      <w:r w:rsidRPr="00CE47C0">
        <w:rPr>
          <w:rFonts w:ascii="Century" w:hAnsi="Century"/>
          <w:sz w:val="24"/>
          <w:szCs w:val="24"/>
        </w:rPr>
        <w:t xml:space="preserve">posouzení </w:t>
      </w:r>
      <w:r w:rsidR="00384A36">
        <w:rPr>
          <w:rFonts w:ascii="Century" w:hAnsi="Century"/>
          <w:sz w:val="24"/>
          <w:szCs w:val="24"/>
        </w:rPr>
        <w:t xml:space="preserve">je </w:t>
      </w:r>
      <w:r w:rsidRPr="00CE47C0">
        <w:rPr>
          <w:rFonts w:ascii="Century" w:hAnsi="Century"/>
          <w:sz w:val="24"/>
          <w:szCs w:val="24"/>
        </w:rPr>
        <w:t>důležitý</w:t>
      </w:r>
      <w:r w:rsidR="00384A36">
        <w:rPr>
          <w:rFonts w:ascii="Century" w:hAnsi="Century"/>
          <w:sz w:val="24"/>
          <w:szCs w:val="24"/>
        </w:rPr>
        <w:t>m mechanismem</w:t>
      </w:r>
      <w:r w:rsidRPr="00CE47C0">
        <w:rPr>
          <w:rFonts w:ascii="Century" w:hAnsi="Century"/>
          <w:sz w:val="24"/>
          <w:szCs w:val="24"/>
        </w:rPr>
        <w:t xml:space="preserve"> ochrany autonomie</w:t>
      </w:r>
    </w:p>
    <w:p w:rsidR="00FA753E" w:rsidRPr="00CE47C0" w:rsidRDefault="00384A36" w:rsidP="00184F6E">
      <w:pPr>
        <w:numPr>
          <w:ilvl w:val="0"/>
          <w:numId w:val="18"/>
        </w:numPr>
        <w:jc w:val="both"/>
        <w:rPr>
          <w:rFonts w:ascii="Century" w:hAnsi="Century"/>
          <w:sz w:val="24"/>
          <w:szCs w:val="24"/>
        </w:rPr>
      </w:pPr>
      <w:r>
        <w:rPr>
          <w:rFonts w:ascii="Century" w:hAnsi="Century"/>
          <w:b/>
          <w:bCs/>
          <w:sz w:val="24"/>
          <w:szCs w:val="24"/>
        </w:rPr>
        <w:t>Budovat vlastní spirituální kompetenci</w:t>
      </w:r>
    </w:p>
    <w:p w:rsidR="00FA753E" w:rsidRPr="00CE47C0" w:rsidRDefault="00384A36" w:rsidP="00184F6E">
      <w:pPr>
        <w:numPr>
          <w:ilvl w:val="1"/>
          <w:numId w:val="18"/>
        </w:numPr>
        <w:jc w:val="both"/>
        <w:rPr>
          <w:rFonts w:ascii="Century" w:hAnsi="Century"/>
          <w:sz w:val="24"/>
          <w:szCs w:val="24"/>
        </w:rPr>
      </w:pPr>
      <w:r>
        <w:rPr>
          <w:rFonts w:ascii="Century" w:hAnsi="Century"/>
          <w:sz w:val="24"/>
          <w:szCs w:val="24"/>
        </w:rPr>
        <w:t>Spirituální kompetence je součástí</w:t>
      </w:r>
      <w:r w:rsidR="00DC4BD3">
        <w:rPr>
          <w:rFonts w:ascii="Century" w:hAnsi="Century"/>
          <w:sz w:val="24"/>
          <w:szCs w:val="24"/>
        </w:rPr>
        <w:t xml:space="preserve"> kulturní kompetence</w:t>
      </w:r>
    </w:p>
    <w:p w:rsidR="00FA753E" w:rsidRPr="00CE47C0" w:rsidRDefault="00384A36" w:rsidP="00184F6E">
      <w:pPr>
        <w:numPr>
          <w:ilvl w:val="1"/>
          <w:numId w:val="18"/>
        </w:numPr>
        <w:jc w:val="both"/>
        <w:rPr>
          <w:rFonts w:ascii="Century" w:hAnsi="Century"/>
          <w:sz w:val="24"/>
          <w:szCs w:val="24"/>
        </w:rPr>
      </w:pPr>
      <w:r>
        <w:rPr>
          <w:rFonts w:ascii="Century" w:hAnsi="Century"/>
          <w:sz w:val="24"/>
          <w:szCs w:val="24"/>
        </w:rPr>
        <w:t>Spirituální kompetenci lze chápat jako c</w:t>
      </w:r>
      <w:r w:rsidR="003E2635" w:rsidRPr="00CE47C0">
        <w:rPr>
          <w:rFonts w:ascii="Century" w:hAnsi="Century"/>
          <w:sz w:val="24"/>
          <w:szCs w:val="24"/>
        </w:rPr>
        <w:t>eloživotní proces osvojování si</w:t>
      </w:r>
      <w:r w:rsidR="00414AA9">
        <w:rPr>
          <w:rStyle w:val="Znakapoznpodarou"/>
          <w:rFonts w:ascii="Century" w:hAnsi="Century"/>
          <w:sz w:val="24"/>
          <w:szCs w:val="24"/>
        </w:rPr>
        <w:footnoteReference w:id="17"/>
      </w:r>
    </w:p>
    <w:p w:rsidR="00FA753E" w:rsidRPr="00936402" w:rsidRDefault="003E2635" w:rsidP="00184F6E">
      <w:pPr>
        <w:pStyle w:val="Odstavecseseznamem"/>
        <w:numPr>
          <w:ilvl w:val="2"/>
          <w:numId w:val="18"/>
        </w:numPr>
        <w:jc w:val="both"/>
        <w:rPr>
          <w:rFonts w:ascii="Century" w:hAnsi="Century"/>
          <w:sz w:val="24"/>
          <w:szCs w:val="24"/>
        </w:rPr>
      </w:pPr>
      <w:r w:rsidRPr="00F605BD">
        <w:rPr>
          <w:rFonts w:ascii="Century" w:hAnsi="Century"/>
          <w:bCs/>
          <w:sz w:val="24"/>
          <w:szCs w:val="24"/>
        </w:rPr>
        <w:t>vědomí vlastního spirituálního systému</w:t>
      </w:r>
      <w:r w:rsidRPr="00936402">
        <w:rPr>
          <w:rFonts w:ascii="Century" w:hAnsi="Century"/>
          <w:sz w:val="24"/>
          <w:szCs w:val="24"/>
        </w:rPr>
        <w:t xml:space="preserve">, vč. </w:t>
      </w:r>
      <w:r w:rsidR="00DC4BD3">
        <w:rPr>
          <w:rFonts w:ascii="Century" w:hAnsi="Century"/>
          <w:sz w:val="24"/>
          <w:szCs w:val="24"/>
        </w:rPr>
        <w:t>sklonů</w:t>
      </w:r>
      <w:r w:rsidRPr="00936402">
        <w:rPr>
          <w:rFonts w:ascii="Century" w:hAnsi="Century"/>
          <w:sz w:val="24"/>
          <w:szCs w:val="24"/>
        </w:rPr>
        <w:t>, omezení a předpojatosti</w:t>
      </w:r>
      <w:r w:rsidR="00384A36" w:rsidRPr="00936402">
        <w:rPr>
          <w:rFonts w:ascii="Century" w:hAnsi="Century"/>
          <w:sz w:val="24"/>
          <w:szCs w:val="24"/>
        </w:rPr>
        <w:t xml:space="preserve"> (eliminuje riziko spirituálního</w:t>
      </w:r>
      <w:r w:rsidR="00E25645" w:rsidRPr="00936402">
        <w:rPr>
          <w:rFonts w:ascii="Century" w:hAnsi="Century"/>
          <w:sz w:val="24"/>
          <w:szCs w:val="24"/>
        </w:rPr>
        <w:t xml:space="preserve"> protipřenosu</w:t>
      </w:r>
      <w:r w:rsidR="00E25645" w:rsidRPr="00CE47C0">
        <w:rPr>
          <w:rStyle w:val="Znakapoznpodarou"/>
          <w:rFonts w:ascii="Century" w:hAnsi="Century"/>
          <w:sz w:val="24"/>
          <w:szCs w:val="24"/>
        </w:rPr>
        <w:footnoteReference w:id="18"/>
      </w:r>
      <w:r w:rsidR="00802956" w:rsidRPr="00936402">
        <w:rPr>
          <w:rFonts w:ascii="Century" w:hAnsi="Century"/>
          <w:sz w:val="24"/>
          <w:szCs w:val="24"/>
        </w:rPr>
        <w:t>)</w:t>
      </w:r>
    </w:p>
    <w:p w:rsidR="00FA753E" w:rsidRPr="00936402" w:rsidRDefault="003E2635" w:rsidP="00184F6E">
      <w:pPr>
        <w:pStyle w:val="Odstavecseseznamem"/>
        <w:numPr>
          <w:ilvl w:val="2"/>
          <w:numId w:val="18"/>
        </w:numPr>
        <w:jc w:val="both"/>
        <w:rPr>
          <w:rFonts w:ascii="Century" w:hAnsi="Century"/>
          <w:sz w:val="24"/>
          <w:szCs w:val="24"/>
        </w:rPr>
      </w:pPr>
      <w:r w:rsidRPr="00936402">
        <w:rPr>
          <w:rFonts w:ascii="Century" w:hAnsi="Century"/>
          <w:sz w:val="24"/>
          <w:szCs w:val="24"/>
        </w:rPr>
        <w:t xml:space="preserve">empatického </w:t>
      </w:r>
      <w:r w:rsidR="00384A36" w:rsidRPr="00936402">
        <w:rPr>
          <w:rFonts w:ascii="Century" w:hAnsi="Century"/>
          <w:sz w:val="24"/>
          <w:szCs w:val="24"/>
        </w:rPr>
        <w:t>porozumění</w:t>
      </w:r>
      <w:r w:rsidRPr="00936402">
        <w:rPr>
          <w:rFonts w:ascii="Century" w:hAnsi="Century"/>
          <w:sz w:val="24"/>
          <w:szCs w:val="24"/>
        </w:rPr>
        <w:t xml:space="preserve"> </w:t>
      </w:r>
      <w:r w:rsidR="00384A36" w:rsidRPr="00936402">
        <w:rPr>
          <w:rFonts w:ascii="Century" w:hAnsi="Century"/>
          <w:sz w:val="24"/>
          <w:szCs w:val="24"/>
        </w:rPr>
        <w:t xml:space="preserve">klienta spirituálního </w:t>
      </w:r>
      <w:r w:rsidRPr="00936402">
        <w:rPr>
          <w:rFonts w:ascii="Century" w:hAnsi="Century"/>
          <w:sz w:val="24"/>
          <w:szCs w:val="24"/>
        </w:rPr>
        <w:t>systém</w:t>
      </w:r>
      <w:r w:rsidR="00384A36" w:rsidRPr="00936402">
        <w:rPr>
          <w:rFonts w:ascii="Century" w:hAnsi="Century"/>
          <w:sz w:val="24"/>
          <w:szCs w:val="24"/>
        </w:rPr>
        <w:t>u</w:t>
      </w:r>
    </w:p>
    <w:p w:rsidR="00FA753E" w:rsidRDefault="003E2635" w:rsidP="00184F6E">
      <w:pPr>
        <w:pStyle w:val="Odstavecseseznamem"/>
        <w:numPr>
          <w:ilvl w:val="2"/>
          <w:numId w:val="18"/>
        </w:numPr>
        <w:jc w:val="both"/>
        <w:rPr>
          <w:rFonts w:ascii="Century" w:hAnsi="Century"/>
          <w:sz w:val="24"/>
          <w:szCs w:val="24"/>
        </w:rPr>
      </w:pPr>
      <w:r w:rsidRPr="00936402">
        <w:rPr>
          <w:rFonts w:ascii="Century" w:hAnsi="Century"/>
          <w:sz w:val="24"/>
          <w:szCs w:val="24"/>
        </w:rPr>
        <w:t>schopnosti navrhnout a implementovat intervence odpovídající klientovu spi</w:t>
      </w:r>
      <w:r w:rsidR="00384A36" w:rsidRPr="00936402">
        <w:rPr>
          <w:rFonts w:ascii="Century" w:hAnsi="Century"/>
          <w:sz w:val="24"/>
          <w:szCs w:val="24"/>
        </w:rPr>
        <w:t>rituálnímu</w:t>
      </w:r>
      <w:r w:rsidRPr="00936402">
        <w:rPr>
          <w:rFonts w:ascii="Century" w:hAnsi="Century"/>
          <w:sz w:val="24"/>
          <w:szCs w:val="24"/>
        </w:rPr>
        <w:t xml:space="preserve"> systému</w:t>
      </w:r>
    </w:p>
    <w:p w:rsidR="009C1EA9" w:rsidRPr="009C1EA9" w:rsidRDefault="009C1EA9" w:rsidP="009C1EA9">
      <w:pPr>
        <w:pStyle w:val="Odstavecseseznamem"/>
        <w:numPr>
          <w:ilvl w:val="1"/>
          <w:numId w:val="18"/>
        </w:numPr>
        <w:rPr>
          <w:rFonts w:ascii="Century" w:hAnsi="Century"/>
          <w:sz w:val="24"/>
          <w:szCs w:val="24"/>
        </w:rPr>
      </w:pPr>
      <w:r w:rsidRPr="009C1EA9">
        <w:rPr>
          <w:rFonts w:ascii="Century" w:hAnsi="Century"/>
          <w:sz w:val="24"/>
          <w:szCs w:val="24"/>
        </w:rPr>
        <w:t>Průběžně reflektujte svůj vlastní spirituální opěrný systém (co je zdrojem pro mě a na co jsem u druhých alergický), identifikujte vlastní sklony a předsudky vůči odlišnosti druhých a eliminujte tak nevědomé dopady na pomáhající vztah.</w:t>
      </w:r>
    </w:p>
    <w:p w:rsidR="00FA753E" w:rsidRPr="00CE47C0" w:rsidRDefault="00384A36" w:rsidP="00184F6E">
      <w:pPr>
        <w:numPr>
          <w:ilvl w:val="0"/>
          <w:numId w:val="18"/>
        </w:numPr>
        <w:jc w:val="both"/>
        <w:rPr>
          <w:rFonts w:ascii="Century" w:hAnsi="Century"/>
          <w:sz w:val="24"/>
          <w:szCs w:val="24"/>
        </w:rPr>
      </w:pPr>
      <w:r>
        <w:rPr>
          <w:rFonts w:ascii="Century" w:hAnsi="Century"/>
          <w:b/>
          <w:bCs/>
          <w:sz w:val="24"/>
          <w:szCs w:val="24"/>
        </w:rPr>
        <w:t>Dbát na p</w:t>
      </w:r>
      <w:r w:rsidR="00140BA7">
        <w:rPr>
          <w:rFonts w:ascii="Century" w:hAnsi="Century"/>
          <w:b/>
          <w:bCs/>
          <w:sz w:val="24"/>
          <w:szCs w:val="24"/>
        </w:rPr>
        <w:t>rofesní mandát</w:t>
      </w:r>
    </w:p>
    <w:p w:rsidR="00FA753E" w:rsidRPr="00936402" w:rsidRDefault="003E2635" w:rsidP="00184F6E">
      <w:pPr>
        <w:pStyle w:val="Odstavecseseznamem"/>
        <w:numPr>
          <w:ilvl w:val="1"/>
          <w:numId w:val="18"/>
        </w:numPr>
        <w:jc w:val="both"/>
        <w:rPr>
          <w:rFonts w:ascii="Century" w:hAnsi="Century"/>
          <w:sz w:val="24"/>
          <w:szCs w:val="24"/>
        </w:rPr>
      </w:pPr>
      <w:r w:rsidRPr="00936402">
        <w:rPr>
          <w:rFonts w:ascii="Century" w:hAnsi="Century"/>
          <w:sz w:val="24"/>
          <w:szCs w:val="24"/>
        </w:rPr>
        <w:t>Zůstávat v mezích profesní kompetence</w:t>
      </w:r>
      <w:r w:rsidR="00384A36" w:rsidRPr="00936402">
        <w:rPr>
          <w:rFonts w:ascii="Century" w:hAnsi="Century"/>
          <w:sz w:val="24"/>
          <w:szCs w:val="24"/>
        </w:rPr>
        <w:t>, jde o p</w:t>
      </w:r>
      <w:r w:rsidRPr="00936402">
        <w:rPr>
          <w:rFonts w:ascii="Century" w:hAnsi="Century"/>
          <w:sz w:val="24"/>
          <w:szCs w:val="24"/>
        </w:rPr>
        <w:t>ožadavek etického kodexu</w:t>
      </w:r>
    </w:p>
    <w:p w:rsidR="00FA753E" w:rsidRPr="00936402" w:rsidRDefault="003E2635" w:rsidP="00184F6E">
      <w:pPr>
        <w:pStyle w:val="Odstavecseseznamem"/>
        <w:numPr>
          <w:ilvl w:val="1"/>
          <w:numId w:val="18"/>
        </w:numPr>
        <w:jc w:val="both"/>
        <w:rPr>
          <w:rFonts w:ascii="Century" w:hAnsi="Century"/>
          <w:sz w:val="24"/>
          <w:szCs w:val="24"/>
        </w:rPr>
      </w:pPr>
      <w:r w:rsidRPr="00936402">
        <w:rPr>
          <w:rFonts w:ascii="Century" w:hAnsi="Century"/>
          <w:sz w:val="24"/>
          <w:szCs w:val="24"/>
        </w:rPr>
        <w:t>Při zkoumání klientovy spirituality se držet klientovy zakázky (problému)</w:t>
      </w:r>
      <w:r w:rsidR="00384A36" w:rsidRPr="00936402">
        <w:rPr>
          <w:rFonts w:ascii="Century" w:hAnsi="Century"/>
          <w:sz w:val="24"/>
          <w:szCs w:val="24"/>
        </w:rPr>
        <w:t>, ne vlastní zvědavosti</w:t>
      </w:r>
    </w:p>
    <w:p w:rsidR="00FA753E" w:rsidRPr="00936402" w:rsidRDefault="00384A36" w:rsidP="00184F6E">
      <w:pPr>
        <w:pStyle w:val="Odstavecseseznamem"/>
        <w:numPr>
          <w:ilvl w:val="1"/>
          <w:numId w:val="18"/>
        </w:numPr>
        <w:jc w:val="both"/>
        <w:rPr>
          <w:rFonts w:ascii="Century" w:hAnsi="Century"/>
          <w:sz w:val="24"/>
          <w:szCs w:val="24"/>
        </w:rPr>
      </w:pPr>
      <w:r w:rsidRPr="00936402">
        <w:rPr>
          <w:rFonts w:ascii="Century" w:hAnsi="Century"/>
          <w:sz w:val="24"/>
          <w:szCs w:val="24"/>
        </w:rPr>
        <w:t>Nepřekračovat profesní</w:t>
      </w:r>
      <w:r w:rsidR="003E2635" w:rsidRPr="00936402">
        <w:rPr>
          <w:rFonts w:ascii="Century" w:hAnsi="Century"/>
          <w:sz w:val="24"/>
          <w:szCs w:val="24"/>
        </w:rPr>
        <w:t xml:space="preserve"> hranic</w:t>
      </w:r>
      <w:r w:rsidRPr="00936402">
        <w:rPr>
          <w:rFonts w:ascii="Century" w:hAnsi="Century"/>
          <w:sz w:val="24"/>
          <w:szCs w:val="24"/>
        </w:rPr>
        <w:t>i do oblasti duchovního vedení</w:t>
      </w:r>
      <w:r w:rsidR="005A7222">
        <w:rPr>
          <w:rFonts w:ascii="Century" w:hAnsi="Century"/>
          <w:sz w:val="24"/>
          <w:szCs w:val="24"/>
        </w:rPr>
        <w:t xml:space="preserve"> a poradenství, </w:t>
      </w:r>
      <w:r w:rsidRPr="00936402">
        <w:rPr>
          <w:rFonts w:ascii="Century" w:hAnsi="Century"/>
          <w:sz w:val="24"/>
          <w:szCs w:val="24"/>
        </w:rPr>
        <w:t xml:space="preserve">k němuž </w:t>
      </w:r>
      <w:r w:rsidR="00DC4BD3">
        <w:rPr>
          <w:rFonts w:ascii="Century" w:hAnsi="Century"/>
          <w:sz w:val="24"/>
          <w:szCs w:val="24"/>
        </w:rPr>
        <w:t>(</w:t>
      </w:r>
      <w:r w:rsidR="005A7222">
        <w:rPr>
          <w:rFonts w:ascii="Century" w:hAnsi="Century"/>
          <w:sz w:val="24"/>
          <w:szCs w:val="24"/>
        </w:rPr>
        <w:t>obvykle</w:t>
      </w:r>
      <w:r w:rsidR="00DC4BD3">
        <w:rPr>
          <w:rFonts w:ascii="Century" w:hAnsi="Century"/>
          <w:sz w:val="24"/>
          <w:szCs w:val="24"/>
        </w:rPr>
        <w:t>)</w:t>
      </w:r>
      <w:r w:rsidR="005A7222">
        <w:rPr>
          <w:rFonts w:ascii="Century" w:hAnsi="Century"/>
          <w:sz w:val="24"/>
          <w:szCs w:val="24"/>
        </w:rPr>
        <w:t xml:space="preserve"> </w:t>
      </w:r>
      <w:r w:rsidRPr="00936402">
        <w:rPr>
          <w:rFonts w:ascii="Century" w:hAnsi="Century"/>
          <w:sz w:val="24"/>
          <w:szCs w:val="24"/>
        </w:rPr>
        <w:t>není sociální pracovník autorizován</w:t>
      </w:r>
    </w:p>
    <w:p w:rsidR="00F31FA9" w:rsidRDefault="00C1688C" w:rsidP="00FA2B16">
      <w:pPr>
        <w:jc w:val="center"/>
        <w:rPr>
          <w:rFonts w:ascii="Century" w:hAnsi="Century"/>
          <w:b/>
          <w:sz w:val="24"/>
          <w:szCs w:val="24"/>
        </w:rPr>
      </w:pPr>
      <w:r>
        <w:rPr>
          <w:rFonts w:ascii="Century" w:hAnsi="Century"/>
          <w:b/>
          <w:sz w:val="24"/>
          <w:szCs w:val="24"/>
        </w:rPr>
        <w:br w:type="column"/>
      </w:r>
      <w:r>
        <w:rPr>
          <w:rFonts w:ascii="Century" w:hAnsi="Century"/>
          <w:b/>
          <w:sz w:val="24"/>
          <w:szCs w:val="24"/>
        </w:rPr>
        <w:lastRenderedPageBreak/>
        <w:t>Příloha I</w:t>
      </w:r>
      <w:r w:rsidR="00FA2B16">
        <w:rPr>
          <w:rFonts w:ascii="Century" w:hAnsi="Century"/>
          <w:b/>
          <w:sz w:val="24"/>
          <w:szCs w:val="24"/>
        </w:rPr>
        <w:t xml:space="preserve">: </w:t>
      </w:r>
      <w:r w:rsidR="00F31FA9" w:rsidRPr="00F31FA9">
        <w:rPr>
          <w:rFonts w:ascii="Century" w:hAnsi="Century"/>
          <w:b/>
          <w:sz w:val="24"/>
          <w:szCs w:val="24"/>
        </w:rPr>
        <w:t xml:space="preserve">Principy spirituálně citlivé </w:t>
      </w:r>
      <w:r w:rsidR="00F31FA9" w:rsidRPr="00C01F6D">
        <w:rPr>
          <w:rFonts w:ascii="Century" w:hAnsi="Century"/>
          <w:b/>
          <w:sz w:val="24"/>
          <w:szCs w:val="24"/>
          <w:u w:val="single"/>
        </w:rPr>
        <w:t>organizační kultury</w:t>
      </w:r>
      <w:r w:rsidR="00471DE0">
        <w:rPr>
          <w:rFonts w:ascii="Century" w:hAnsi="Century"/>
          <w:b/>
          <w:sz w:val="24"/>
          <w:szCs w:val="24"/>
        </w:rPr>
        <w:t xml:space="preserve"> </w:t>
      </w:r>
    </w:p>
    <w:p w:rsidR="00F31FA9" w:rsidRPr="00966B77" w:rsidRDefault="008A6F70" w:rsidP="00184F6E">
      <w:pPr>
        <w:jc w:val="both"/>
        <w:rPr>
          <w:rFonts w:ascii="Century" w:hAnsi="Century"/>
          <w:sz w:val="24"/>
          <w:szCs w:val="24"/>
        </w:rPr>
      </w:pPr>
      <w:r>
        <w:rPr>
          <w:rFonts w:ascii="Century" w:hAnsi="Century"/>
          <w:sz w:val="24"/>
          <w:szCs w:val="24"/>
        </w:rPr>
        <w:t>Canda, Furman &amp; Canda (2020</w:t>
      </w:r>
      <w:r w:rsidRPr="00471DE0">
        <w:rPr>
          <w:rFonts w:ascii="Century" w:hAnsi="Century"/>
          <w:sz w:val="24"/>
          <w:szCs w:val="24"/>
        </w:rPr>
        <w:t>, s. 302-305</w:t>
      </w:r>
      <w:r>
        <w:rPr>
          <w:rFonts w:ascii="Century" w:hAnsi="Century"/>
          <w:sz w:val="24"/>
          <w:szCs w:val="24"/>
        </w:rPr>
        <w:t xml:space="preserve">) </w:t>
      </w:r>
      <w:r w:rsidR="00966B77">
        <w:rPr>
          <w:rFonts w:ascii="Century" w:hAnsi="Century"/>
          <w:sz w:val="24"/>
          <w:szCs w:val="24"/>
        </w:rPr>
        <w:t xml:space="preserve">přisuzují manažerům organizací klíčovou roli ve snaze vytvořit kulturu organizace citlivou ke spiritualitě. Podle jejich zjištění spirituálně citlivá sociální práce neprospívá v těch organizacích, kde management uplatňuje byrokratický styl řízení (Max Weber), ale spíše tam, kde kultura a struktura organizace „aktivně podporují kreativitu, flexibilitu, vzájemný respekt, možnost všech </w:t>
      </w:r>
      <w:r w:rsidR="00772742">
        <w:rPr>
          <w:rFonts w:ascii="Century" w:hAnsi="Century"/>
          <w:sz w:val="24"/>
          <w:szCs w:val="24"/>
        </w:rPr>
        <w:t>zapojených</w:t>
      </w:r>
      <w:r w:rsidR="00966B77">
        <w:rPr>
          <w:rFonts w:ascii="Century" w:hAnsi="Century"/>
          <w:sz w:val="24"/>
          <w:szCs w:val="24"/>
        </w:rPr>
        <w:t xml:space="preserve"> stran podílet se na rozhodnutích, potřeby rozvoje člověka, ohledy na životní prostř</w:t>
      </w:r>
      <w:r w:rsidR="00A76710">
        <w:rPr>
          <w:rFonts w:ascii="Century" w:hAnsi="Century"/>
          <w:sz w:val="24"/>
          <w:szCs w:val="24"/>
        </w:rPr>
        <w:t>edí i na plnění cílů organizace</w:t>
      </w:r>
      <w:r w:rsidR="00966B77">
        <w:rPr>
          <w:rFonts w:ascii="Century" w:hAnsi="Century"/>
          <w:sz w:val="24"/>
          <w:szCs w:val="24"/>
        </w:rPr>
        <w:t>“</w:t>
      </w:r>
      <w:r w:rsidR="00A76710">
        <w:rPr>
          <w:rFonts w:ascii="Century" w:hAnsi="Century"/>
          <w:sz w:val="24"/>
          <w:szCs w:val="24"/>
        </w:rPr>
        <w:t>.</w:t>
      </w:r>
      <w:r w:rsidR="00A76710">
        <w:rPr>
          <w:rStyle w:val="Znakapoznpodarou"/>
          <w:rFonts w:ascii="Century" w:hAnsi="Century"/>
          <w:sz w:val="24"/>
          <w:szCs w:val="24"/>
        </w:rPr>
        <w:footnoteReference w:id="19"/>
      </w:r>
      <w:r w:rsidR="00DA5250">
        <w:rPr>
          <w:rFonts w:ascii="Century" w:hAnsi="Century"/>
          <w:sz w:val="24"/>
          <w:szCs w:val="24"/>
        </w:rPr>
        <w:t xml:space="preserve"> Aby poskytli managementu praktickou pomůcku, vytvořili </w:t>
      </w:r>
      <w:r w:rsidR="009C0C38">
        <w:rPr>
          <w:rFonts w:ascii="Century" w:hAnsi="Century"/>
          <w:sz w:val="24"/>
          <w:szCs w:val="24"/>
        </w:rPr>
        <w:t>soubor</w:t>
      </w:r>
      <w:r w:rsidR="00DA5250">
        <w:rPr>
          <w:rFonts w:ascii="Century" w:hAnsi="Century"/>
          <w:sz w:val="24"/>
          <w:szCs w:val="24"/>
        </w:rPr>
        <w:t xml:space="preserve"> 16 principů, k nimž poskytují krátkou charakteristiku a také nástroj, který umožňuje ev</w:t>
      </w:r>
      <w:r w:rsidR="009C0C38">
        <w:rPr>
          <w:rFonts w:ascii="Century" w:hAnsi="Century"/>
          <w:sz w:val="24"/>
          <w:szCs w:val="24"/>
        </w:rPr>
        <w:t>aluovat míru přítomnosti</w:t>
      </w:r>
      <w:r w:rsidR="00DA5250">
        <w:rPr>
          <w:rFonts w:ascii="Century" w:hAnsi="Century"/>
          <w:sz w:val="24"/>
          <w:szCs w:val="24"/>
        </w:rPr>
        <w:t xml:space="preserve"> spirituálně citlivé organizační kultury v organizaci.</w:t>
      </w:r>
    </w:p>
    <w:p w:rsidR="00F31FA9" w:rsidRDefault="00F31FA9" w:rsidP="00184F6E">
      <w:pPr>
        <w:jc w:val="both"/>
        <w:rPr>
          <w:rFonts w:ascii="Century" w:hAnsi="Century"/>
          <w:b/>
          <w:sz w:val="24"/>
          <w:szCs w:val="24"/>
        </w:rPr>
      </w:pPr>
      <w:r>
        <w:rPr>
          <w:rFonts w:ascii="Century" w:hAnsi="Century"/>
          <w:b/>
          <w:sz w:val="24"/>
          <w:szCs w:val="24"/>
        </w:rPr>
        <w:t xml:space="preserve">A. </w:t>
      </w:r>
      <w:r w:rsidR="00DA5250">
        <w:rPr>
          <w:rFonts w:ascii="Century" w:hAnsi="Century"/>
          <w:b/>
          <w:sz w:val="24"/>
          <w:szCs w:val="24"/>
        </w:rPr>
        <w:t>Principy vázané na strukturu</w:t>
      </w:r>
      <w:r>
        <w:rPr>
          <w:rFonts w:ascii="Century" w:hAnsi="Century"/>
          <w:b/>
          <w:sz w:val="24"/>
          <w:szCs w:val="24"/>
        </w:rPr>
        <w:t xml:space="preserve"> a fungování organizace</w:t>
      </w:r>
    </w:p>
    <w:p w:rsidR="00F31FA9" w:rsidRPr="00F31FA9" w:rsidRDefault="003A4854" w:rsidP="00184F6E">
      <w:pPr>
        <w:jc w:val="both"/>
        <w:rPr>
          <w:rFonts w:ascii="Century" w:hAnsi="Century"/>
          <w:i/>
          <w:sz w:val="24"/>
          <w:szCs w:val="24"/>
        </w:rPr>
      </w:pPr>
      <w:r>
        <w:rPr>
          <w:rFonts w:ascii="Century" w:hAnsi="Century"/>
          <w:i/>
          <w:sz w:val="24"/>
          <w:szCs w:val="24"/>
        </w:rPr>
        <w:t>Spirituálně citlivě formulované</w:t>
      </w:r>
      <w:r w:rsidR="00F31FA9" w:rsidRPr="00F31FA9">
        <w:rPr>
          <w:rFonts w:ascii="Century" w:hAnsi="Century"/>
          <w:i/>
          <w:sz w:val="24"/>
          <w:szCs w:val="24"/>
        </w:rPr>
        <w:t xml:space="preserve"> poslání, cíle a zásady organizace</w:t>
      </w:r>
    </w:p>
    <w:p w:rsidR="00F31FA9" w:rsidRDefault="00F31FA9" w:rsidP="00184F6E">
      <w:pPr>
        <w:pStyle w:val="Odstavecseseznamem"/>
        <w:numPr>
          <w:ilvl w:val="0"/>
          <w:numId w:val="4"/>
        </w:numPr>
        <w:jc w:val="both"/>
        <w:rPr>
          <w:rFonts w:ascii="Century" w:hAnsi="Century"/>
          <w:sz w:val="24"/>
          <w:szCs w:val="24"/>
        </w:rPr>
      </w:pPr>
      <w:r w:rsidRPr="00F31FA9">
        <w:rPr>
          <w:rFonts w:ascii="Century" w:hAnsi="Century"/>
          <w:sz w:val="24"/>
          <w:szCs w:val="24"/>
        </w:rPr>
        <w:t>Primárně hodnoty spravedlnosti, blaha, důstojnosti</w:t>
      </w:r>
      <w:r w:rsidR="00A76710">
        <w:rPr>
          <w:rFonts w:ascii="Century" w:hAnsi="Century"/>
          <w:sz w:val="24"/>
          <w:szCs w:val="24"/>
        </w:rPr>
        <w:t xml:space="preserve"> apod.</w:t>
      </w:r>
    </w:p>
    <w:p w:rsidR="00F31FA9" w:rsidRDefault="00F31FA9" w:rsidP="00184F6E">
      <w:pPr>
        <w:pStyle w:val="Odstavecseseznamem"/>
        <w:numPr>
          <w:ilvl w:val="0"/>
          <w:numId w:val="4"/>
        </w:numPr>
        <w:jc w:val="both"/>
        <w:rPr>
          <w:rFonts w:ascii="Century" w:hAnsi="Century"/>
          <w:sz w:val="24"/>
          <w:szCs w:val="24"/>
        </w:rPr>
      </w:pPr>
      <w:r>
        <w:rPr>
          <w:rFonts w:ascii="Century" w:hAnsi="Century"/>
          <w:sz w:val="24"/>
          <w:szCs w:val="24"/>
        </w:rPr>
        <w:t xml:space="preserve">Pokud jde o </w:t>
      </w:r>
      <w:r w:rsidR="00A76710">
        <w:rPr>
          <w:rFonts w:ascii="Century" w:hAnsi="Century"/>
          <w:sz w:val="24"/>
          <w:szCs w:val="24"/>
        </w:rPr>
        <w:t>nábožensky založenou organizaci,</w:t>
      </w:r>
      <w:r>
        <w:rPr>
          <w:rFonts w:ascii="Century" w:hAnsi="Century"/>
          <w:sz w:val="24"/>
          <w:szCs w:val="24"/>
        </w:rPr>
        <w:t xml:space="preserve"> poslání má odrážet její náboženská specifika</w:t>
      </w:r>
      <w:r w:rsidR="00A76710">
        <w:rPr>
          <w:rFonts w:ascii="Century" w:hAnsi="Century"/>
          <w:sz w:val="24"/>
          <w:szCs w:val="24"/>
        </w:rPr>
        <w:t>, včetně pravidel přijímání zaměstnanců a koncepce služeb</w:t>
      </w:r>
    </w:p>
    <w:p w:rsidR="006B5D70" w:rsidRDefault="00A76710" w:rsidP="00184F6E">
      <w:pPr>
        <w:jc w:val="both"/>
        <w:rPr>
          <w:rFonts w:ascii="Century" w:hAnsi="Century"/>
          <w:i/>
          <w:sz w:val="24"/>
          <w:szCs w:val="24"/>
        </w:rPr>
      </w:pPr>
      <w:r>
        <w:rPr>
          <w:rFonts w:ascii="Century" w:hAnsi="Century"/>
          <w:i/>
          <w:sz w:val="24"/>
          <w:szCs w:val="24"/>
        </w:rPr>
        <w:t>Humánní velikost</w:t>
      </w:r>
      <w:r w:rsidR="006B5D70">
        <w:rPr>
          <w:rFonts w:ascii="Century" w:hAnsi="Century"/>
          <w:i/>
          <w:sz w:val="24"/>
          <w:szCs w:val="24"/>
        </w:rPr>
        <w:t xml:space="preserve"> organizace</w:t>
      </w:r>
    </w:p>
    <w:p w:rsidR="006B5D70" w:rsidRDefault="006B5D70" w:rsidP="00184F6E">
      <w:pPr>
        <w:pStyle w:val="Odstavecseseznamem"/>
        <w:numPr>
          <w:ilvl w:val="0"/>
          <w:numId w:val="5"/>
        </w:numPr>
        <w:jc w:val="both"/>
        <w:rPr>
          <w:rFonts w:ascii="Century" w:hAnsi="Century"/>
          <w:sz w:val="24"/>
          <w:szCs w:val="24"/>
        </w:rPr>
      </w:pPr>
      <w:r>
        <w:rPr>
          <w:rFonts w:ascii="Century" w:hAnsi="Century"/>
          <w:sz w:val="24"/>
          <w:szCs w:val="24"/>
        </w:rPr>
        <w:t>Velikost a členění organizace by mělo být omezeno na velikost, která umožňuje</w:t>
      </w:r>
      <w:r w:rsidR="00662057">
        <w:rPr>
          <w:rFonts w:ascii="Century" w:hAnsi="Century"/>
          <w:sz w:val="24"/>
          <w:szCs w:val="24"/>
        </w:rPr>
        <w:t xml:space="preserve"> (ale nevynucuje)</w:t>
      </w:r>
      <w:r>
        <w:rPr>
          <w:rFonts w:ascii="Century" w:hAnsi="Century"/>
          <w:sz w:val="24"/>
          <w:szCs w:val="24"/>
        </w:rPr>
        <w:t>, aby se všichni osobně znali</w:t>
      </w:r>
    </w:p>
    <w:p w:rsidR="006B5D70" w:rsidRDefault="006B5D70" w:rsidP="00184F6E">
      <w:pPr>
        <w:pStyle w:val="Odstavecseseznamem"/>
        <w:numPr>
          <w:ilvl w:val="0"/>
          <w:numId w:val="5"/>
        </w:numPr>
        <w:jc w:val="both"/>
        <w:rPr>
          <w:rFonts w:ascii="Century" w:hAnsi="Century"/>
          <w:sz w:val="24"/>
          <w:szCs w:val="24"/>
        </w:rPr>
      </w:pPr>
      <w:r>
        <w:rPr>
          <w:rFonts w:ascii="Century" w:hAnsi="Century"/>
          <w:sz w:val="24"/>
          <w:szCs w:val="24"/>
        </w:rPr>
        <w:t>Ve velkých organizacích mají mít tuto velikost oddělení</w:t>
      </w:r>
    </w:p>
    <w:p w:rsidR="006B5D70" w:rsidRDefault="006B5D70" w:rsidP="00184F6E">
      <w:pPr>
        <w:jc w:val="both"/>
        <w:rPr>
          <w:rFonts w:ascii="Century" w:hAnsi="Century"/>
          <w:i/>
          <w:sz w:val="24"/>
          <w:szCs w:val="24"/>
        </w:rPr>
      </w:pPr>
      <w:r>
        <w:rPr>
          <w:rFonts w:ascii="Century" w:hAnsi="Century"/>
          <w:i/>
          <w:sz w:val="24"/>
          <w:szCs w:val="24"/>
        </w:rPr>
        <w:t xml:space="preserve">Flexibilita </w:t>
      </w:r>
      <w:r w:rsidR="003A4854">
        <w:rPr>
          <w:rFonts w:ascii="Century" w:hAnsi="Century"/>
          <w:i/>
          <w:sz w:val="24"/>
          <w:szCs w:val="24"/>
        </w:rPr>
        <w:t>ve fungování</w:t>
      </w:r>
    </w:p>
    <w:p w:rsidR="006B5D70" w:rsidRDefault="006B5D70" w:rsidP="00184F6E">
      <w:pPr>
        <w:pStyle w:val="Odstavecseseznamem"/>
        <w:numPr>
          <w:ilvl w:val="0"/>
          <w:numId w:val="6"/>
        </w:numPr>
        <w:jc w:val="both"/>
        <w:rPr>
          <w:rFonts w:ascii="Century" w:hAnsi="Century"/>
          <w:sz w:val="24"/>
          <w:szCs w:val="24"/>
        </w:rPr>
      </w:pPr>
      <w:r>
        <w:rPr>
          <w:rFonts w:ascii="Century" w:hAnsi="Century"/>
          <w:sz w:val="24"/>
          <w:szCs w:val="24"/>
        </w:rPr>
        <w:t>Personál by měl být přip</w:t>
      </w:r>
      <w:r w:rsidR="00A76710">
        <w:rPr>
          <w:rFonts w:ascii="Century" w:hAnsi="Century"/>
          <w:sz w:val="24"/>
          <w:szCs w:val="24"/>
        </w:rPr>
        <w:t>ravován na různorodé úkoly a proto být schopen</w:t>
      </w:r>
      <w:r>
        <w:rPr>
          <w:rFonts w:ascii="Century" w:hAnsi="Century"/>
          <w:sz w:val="24"/>
          <w:szCs w:val="24"/>
        </w:rPr>
        <w:t xml:space="preserve"> spolupracovat a měnit pozice, když je třeba</w:t>
      </w:r>
    </w:p>
    <w:p w:rsidR="006B5D70" w:rsidRDefault="006B5D70" w:rsidP="00184F6E">
      <w:pPr>
        <w:pStyle w:val="Odstavecseseznamem"/>
        <w:numPr>
          <w:ilvl w:val="0"/>
          <w:numId w:val="6"/>
        </w:numPr>
        <w:jc w:val="both"/>
        <w:rPr>
          <w:rFonts w:ascii="Century" w:hAnsi="Century"/>
          <w:sz w:val="24"/>
          <w:szCs w:val="24"/>
        </w:rPr>
      </w:pPr>
      <w:r>
        <w:rPr>
          <w:rFonts w:ascii="Century" w:hAnsi="Century"/>
          <w:sz w:val="24"/>
          <w:szCs w:val="24"/>
        </w:rPr>
        <w:t xml:space="preserve">Příklady: </w:t>
      </w:r>
      <w:proofErr w:type="spellStart"/>
      <w:r>
        <w:rPr>
          <w:rFonts w:ascii="Century" w:hAnsi="Century"/>
          <w:sz w:val="24"/>
          <w:szCs w:val="24"/>
        </w:rPr>
        <w:t>cross-training</w:t>
      </w:r>
      <w:proofErr w:type="spellEnd"/>
      <w:r>
        <w:rPr>
          <w:rFonts w:ascii="Century" w:hAnsi="Century"/>
          <w:sz w:val="24"/>
          <w:szCs w:val="24"/>
        </w:rPr>
        <w:t xml:space="preserve">, </w:t>
      </w:r>
      <w:proofErr w:type="spellStart"/>
      <w:r>
        <w:rPr>
          <w:rFonts w:ascii="Century" w:hAnsi="Century"/>
          <w:sz w:val="24"/>
          <w:szCs w:val="24"/>
        </w:rPr>
        <w:t>job</w:t>
      </w:r>
      <w:proofErr w:type="spellEnd"/>
      <w:r>
        <w:rPr>
          <w:rFonts w:ascii="Century" w:hAnsi="Century"/>
          <w:sz w:val="24"/>
          <w:szCs w:val="24"/>
        </w:rPr>
        <w:t xml:space="preserve"> </w:t>
      </w:r>
      <w:proofErr w:type="spellStart"/>
      <w:r>
        <w:rPr>
          <w:rFonts w:ascii="Century" w:hAnsi="Century"/>
          <w:sz w:val="24"/>
          <w:szCs w:val="24"/>
        </w:rPr>
        <w:t>sharing</w:t>
      </w:r>
      <w:proofErr w:type="spellEnd"/>
      <w:r>
        <w:rPr>
          <w:rFonts w:ascii="Century" w:hAnsi="Century"/>
          <w:sz w:val="24"/>
          <w:szCs w:val="24"/>
        </w:rPr>
        <w:t>, multidisciplinární týmy,</w:t>
      </w:r>
    </w:p>
    <w:p w:rsidR="006B5D70" w:rsidRDefault="006B5D70" w:rsidP="00184F6E">
      <w:pPr>
        <w:jc w:val="both"/>
        <w:rPr>
          <w:rFonts w:ascii="Century" w:hAnsi="Century"/>
          <w:i/>
          <w:sz w:val="24"/>
          <w:szCs w:val="24"/>
        </w:rPr>
      </w:pPr>
      <w:r>
        <w:rPr>
          <w:rFonts w:ascii="Century" w:hAnsi="Century"/>
          <w:i/>
          <w:sz w:val="24"/>
          <w:szCs w:val="24"/>
        </w:rPr>
        <w:t>Flexibilita v pravidlech</w:t>
      </w:r>
    </w:p>
    <w:p w:rsidR="006B5D70" w:rsidRPr="0071395F" w:rsidRDefault="006B5D70" w:rsidP="00184F6E">
      <w:pPr>
        <w:pStyle w:val="Odstavecseseznamem"/>
        <w:numPr>
          <w:ilvl w:val="0"/>
          <w:numId w:val="7"/>
        </w:numPr>
        <w:jc w:val="both"/>
        <w:rPr>
          <w:rFonts w:ascii="Century" w:hAnsi="Century"/>
          <w:i/>
          <w:sz w:val="24"/>
          <w:szCs w:val="24"/>
        </w:rPr>
      </w:pPr>
      <w:r>
        <w:rPr>
          <w:rFonts w:ascii="Century" w:hAnsi="Century"/>
          <w:sz w:val="24"/>
          <w:szCs w:val="24"/>
        </w:rPr>
        <w:t>Pravidla, postupy a role by měly být jasně stanovené, ale flexibilní</w:t>
      </w:r>
      <w:r w:rsidR="0071395F">
        <w:rPr>
          <w:rFonts w:ascii="Century" w:hAnsi="Century"/>
          <w:sz w:val="24"/>
          <w:szCs w:val="24"/>
        </w:rPr>
        <w:t>, mají sloužit člověku, ne naopak</w:t>
      </w:r>
    </w:p>
    <w:p w:rsidR="0071395F" w:rsidRPr="00A76710" w:rsidRDefault="0071395F" w:rsidP="00184F6E">
      <w:pPr>
        <w:pStyle w:val="Odstavecseseznamem"/>
        <w:numPr>
          <w:ilvl w:val="0"/>
          <w:numId w:val="7"/>
        </w:numPr>
        <w:jc w:val="both"/>
        <w:rPr>
          <w:rFonts w:ascii="Century" w:hAnsi="Century"/>
          <w:i/>
          <w:sz w:val="24"/>
          <w:szCs w:val="24"/>
        </w:rPr>
      </w:pPr>
      <w:r>
        <w:rPr>
          <w:rFonts w:ascii="Century" w:hAnsi="Century"/>
          <w:sz w:val="24"/>
          <w:szCs w:val="24"/>
        </w:rPr>
        <w:t xml:space="preserve">Personál, klienti a další </w:t>
      </w:r>
      <w:r w:rsidR="003A4854">
        <w:rPr>
          <w:rFonts w:ascii="Century" w:hAnsi="Century"/>
          <w:sz w:val="24"/>
          <w:szCs w:val="24"/>
        </w:rPr>
        <w:t>zúčastněné strany</w:t>
      </w:r>
      <w:r>
        <w:rPr>
          <w:rFonts w:ascii="Century" w:hAnsi="Century"/>
          <w:sz w:val="24"/>
          <w:szCs w:val="24"/>
        </w:rPr>
        <w:t xml:space="preserve"> jsou zapojení do průběžné evaluace pravidel</w:t>
      </w:r>
    </w:p>
    <w:p w:rsidR="00A76710" w:rsidRPr="0071395F" w:rsidRDefault="00A76710" w:rsidP="00184F6E">
      <w:pPr>
        <w:pStyle w:val="Odstavecseseznamem"/>
        <w:numPr>
          <w:ilvl w:val="0"/>
          <w:numId w:val="7"/>
        </w:numPr>
        <w:jc w:val="both"/>
        <w:rPr>
          <w:rFonts w:ascii="Century" w:hAnsi="Century"/>
          <w:i/>
          <w:sz w:val="24"/>
          <w:szCs w:val="24"/>
        </w:rPr>
      </w:pPr>
      <w:r>
        <w:rPr>
          <w:rFonts w:ascii="Century" w:hAnsi="Century"/>
          <w:sz w:val="24"/>
          <w:szCs w:val="24"/>
        </w:rPr>
        <w:t>Příkladem jsou postupy pro revizi a zrušení pravidel a periodická revize metodik</w:t>
      </w:r>
    </w:p>
    <w:p w:rsidR="0071395F" w:rsidRDefault="0071395F" w:rsidP="00184F6E">
      <w:pPr>
        <w:jc w:val="both"/>
        <w:rPr>
          <w:rFonts w:ascii="Century" w:hAnsi="Century"/>
          <w:i/>
          <w:sz w:val="24"/>
          <w:szCs w:val="24"/>
        </w:rPr>
      </w:pPr>
      <w:r>
        <w:rPr>
          <w:rFonts w:ascii="Century" w:hAnsi="Century"/>
          <w:i/>
          <w:sz w:val="24"/>
          <w:szCs w:val="24"/>
        </w:rPr>
        <w:t>Estetika pracovního prostředí</w:t>
      </w:r>
    </w:p>
    <w:p w:rsidR="0071395F" w:rsidRDefault="0071395F" w:rsidP="00184F6E">
      <w:pPr>
        <w:pStyle w:val="Odstavecseseznamem"/>
        <w:numPr>
          <w:ilvl w:val="0"/>
          <w:numId w:val="8"/>
        </w:numPr>
        <w:jc w:val="both"/>
        <w:rPr>
          <w:rFonts w:ascii="Century" w:hAnsi="Century"/>
          <w:sz w:val="24"/>
          <w:szCs w:val="24"/>
        </w:rPr>
      </w:pPr>
      <w:r>
        <w:rPr>
          <w:rFonts w:ascii="Century" w:hAnsi="Century"/>
          <w:sz w:val="24"/>
          <w:szCs w:val="24"/>
        </w:rPr>
        <w:t>Prostředí má podporovat zdraví a pohodu</w:t>
      </w:r>
    </w:p>
    <w:p w:rsidR="0071395F" w:rsidRDefault="0071395F" w:rsidP="00184F6E">
      <w:pPr>
        <w:pStyle w:val="Odstavecseseznamem"/>
        <w:numPr>
          <w:ilvl w:val="0"/>
          <w:numId w:val="8"/>
        </w:numPr>
        <w:jc w:val="both"/>
        <w:rPr>
          <w:rFonts w:ascii="Century" w:hAnsi="Century"/>
          <w:sz w:val="24"/>
          <w:szCs w:val="24"/>
        </w:rPr>
      </w:pPr>
      <w:r>
        <w:rPr>
          <w:rFonts w:ascii="Century" w:hAnsi="Century"/>
          <w:sz w:val="24"/>
          <w:szCs w:val="24"/>
        </w:rPr>
        <w:t>Personál i klienti mají být konzult</w:t>
      </w:r>
      <w:r w:rsidR="00A76710">
        <w:rPr>
          <w:rFonts w:ascii="Century" w:hAnsi="Century"/>
          <w:sz w:val="24"/>
          <w:szCs w:val="24"/>
        </w:rPr>
        <w:t>ováni s ohledem na estetiku pracovního prostředí</w:t>
      </w:r>
    </w:p>
    <w:p w:rsidR="00A76710" w:rsidRPr="0071395F" w:rsidRDefault="00E154C3" w:rsidP="00184F6E">
      <w:pPr>
        <w:pStyle w:val="Odstavecseseznamem"/>
        <w:numPr>
          <w:ilvl w:val="0"/>
          <w:numId w:val="8"/>
        </w:numPr>
        <w:jc w:val="both"/>
        <w:rPr>
          <w:rFonts w:ascii="Century" w:hAnsi="Century"/>
          <w:sz w:val="24"/>
          <w:szCs w:val="24"/>
        </w:rPr>
      </w:pPr>
      <w:r>
        <w:rPr>
          <w:rFonts w:ascii="Century" w:hAnsi="Century"/>
          <w:sz w:val="24"/>
          <w:szCs w:val="24"/>
        </w:rPr>
        <w:lastRenderedPageBreak/>
        <w:t xml:space="preserve">Příkladem jsou ergonomie pracovišť, umělecká díla, živé rostliny, akvária, osobní dekorace a fotky míst a událostí příjemných pro pracovníky i klienty, spirituální symboly relevantní pro pracovníky i klienty, útulné čekárny a absence podnětů, které </w:t>
      </w:r>
      <w:r w:rsidR="003A4854">
        <w:rPr>
          <w:rFonts w:ascii="Century" w:hAnsi="Century"/>
          <w:sz w:val="24"/>
          <w:szCs w:val="24"/>
        </w:rPr>
        <w:t>sdělují</w:t>
      </w:r>
      <w:r>
        <w:rPr>
          <w:rFonts w:ascii="Century" w:hAnsi="Century"/>
          <w:sz w:val="24"/>
          <w:szCs w:val="24"/>
        </w:rPr>
        <w:t xml:space="preserve"> kulturní či spirituální výlučnost</w:t>
      </w:r>
    </w:p>
    <w:p w:rsidR="00F31FA9" w:rsidRDefault="0071395F" w:rsidP="00184F6E">
      <w:pPr>
        <w:jc w:val="both"/>
        <w:rPr>
          <w:rFonts w:ascii="Century" w:hAnsi="Century"/>
          <w:i/>
          <w:sz w:val="24"/>
          <w:szCs w:val="24"/>
        </w:rPr>
      </w:pPr>
      <w:r>
        <w:rPr>
          <w:rFonts w:ascii="Century" w:hAnsi="Century"/>
          <w:i/>
          <w:sz w:val="24"/>
          <w:szCs w:val="24"/>
        </w:rPr>
        <w:t>Uživatelsky přívětivé technologie</w:t>
      </w:r>
    </w:p>
    <w:p w:rsidR="00E154C3" w:rsidRDefault="00E154C3" w:rsidP="00184F6E">
      <w:pPr>
        <w:pStyle w:val="Odstavecseseznamem"/>
        <w:numPr>
          <w:ilvl w:val="0"/>
          <w:numId w:val="23"/>
        </w:numPr>
        <w:jc w:val="both"/>
        <w:rPr>
          <w:rFonts w:ascii="Century" w:hAnsi="Century"/>
          <w:sz w:val="24"/>
          <w:szCs w:val="24"/>
        </w:rPr>
      </w:pPr>
      <w:r w:rsidRPr="00DC09E6">
        <w:rPr>
          <w:rFonts w:ascii="Century" w:hAnsi="Century"/>
          <w:sz w:val="24"/>
          <w:szCs w:val="24"/>
        </w:rPr>
        <w:t xml:space="preserve">Používané technologie by měly být uživatelsky přívětivé pro většinu personálu nebo by měl personál mít </w:t>
      </w:r>
      <w:r w:rsidR="00DC09E6" w:rsidRPr="00DC09E6">
        <w:rPr>
          <w:rFonts w:ascii="Century" w:hAnsi="Century"/>
          <w:sz w:val="24"/>
          <w:szCs w:val="24"/>
        </w:rPr>
        <w:t>dostupnou technickou podporu</w:t>
      </w:r>
    </w:p>
    <w:p w:rsidR="00DC09E6" w:rsidRPr="00DC09E6" w:rsidRDefault="00DC09E6" w:rsidP="00184F6E">
      <w:pPr>
        <w:pStyle w:val="Odstavecseseznamem"/>
        <w:numPr>
          <w:ilvl w:val="0"/>
          <w:numId w:val="23"/>
        </w:numPr>
        <w:jc w:val="both"/>
        <w:rPr>
          <w:rFonts w:ascii="Century" w:hAnsi="Century"/>
          <w:sz w:val="24"/>
          <w:szCs w:val="24"/>
        </w:rPr>
      </w:pPr>
      <w:r>
        <w:rPr>
          <w:rFonts w:ascii="Century" w:hAnsi="Century"/>
          <w:sz w:val="24"/>
          <w:szCs w:val="24"/>
        </w:rPr>
        <w:t xml:space="preserve">Cílem technologií je zvyšovat pohodlí a naplňovat cíle personálu a klientů </w:t>
      </w:r>
    </w:p>
    <w:p w:rsidR="0071395F" w:rsidRDefault="0071395F" w:rsidP="00184F6E">
      <w:pPr>
        <w:jc w:val="both"/>
        <w:rPr>
          <w:rFonts w:ascii="Century" w:hAnsi="Century"/>
          <w:i/>
          <w:sz w:val="24"/>
          <w:szCs w:val="24"/>
        </w:rPr>
      </w:pPr>
      <w:r>
        <w:rPr>
          <w:rFonts w:ascii="Century" w:hAnsi="Century"/>
          <w:i/>
          <w:sz w:val="24"/>
          <w:szCs w:val="24"/>
        </w:rPr>
        <w:t>Připravenost na spirituálně citlivou praxi</w:t>
      </w:r>
    </w:p>
    <w:p w:rsidR="0071395F" w:rsidRPr="00B7310E" w:rsidRDefault="0071395F" w:rsidP="00184F6E">
      <w:pPr>
        <w:pStyle w:val="Odstavecseseznamem"/>
        <w:numPr>
          <w:ilvl w:val="0"/>
          <w:numId w:val="9"/>
        </w:numPr>
        <w:jc w:val="both"/>
        <w:rPr>
          <w:rFonts w:ascii="Century" w:hAnsi="Century"/>
          <w:i/>
          <w:sz w:val="24"/>
          <w:szCs w:val="24"/>
        </w:rPr>
      </w:pPr>
      <w:r>
        <w:rPr>
          <w:rFonts w:ascii="Century" w:hAnsi="Century"/>
          <w:sz w:val="24"/>
          <w:szCs w:val="24"/>
        </w:rPr>
        <w:t>Pravi</w:t>
      </w:r>
      <w:r w:rsidR="002D75B0">
        <w:rPr>
          <w:rFonts w:ascii="Century" w:hAnsi="Century"/>
          <w:sz w:val="24"/>
          <w:szCs w:val="24"/>
        </w:rPr>
        <w:t>dla, programy a aktivity přímých</w:t>
      </w:r>
      <w:r>
        <w:rPr>
          <w:rFonts w:ascii="Century" w:hAnsi="Century"/>
          <w:sz w:val="24"/>
          <w:szCs w:val="24"/>
        </w:rPr>
        <w:t xml:space="preserve"> služeb mají řešit spirituální potřeby a cíle</w:t>
      </w:r>
      <w:r w:rsidR="002D75B0">
        <w:rPr>
          <w:rFonts w:ascii="Century" w:hAnsi="Century"/>
          <w:sz w:val="24"/>
          <w:szCs w:val="24"/>
        </w:rPr>
        <w:t xml:space="preserve"> klientů - </w:t>
      </w:r>
      <w:r w:rsidR="00B7310E">
        <w:rPr>
          <w:rFonts w:ascii="Century" w:hAnsi="Century"/>
          <w:sz w:val="24"/>
          <w:szCs w:val="24"/>
        </w:rPr>
        <w:t xml:space="preserve">pokud je zjistí </w:t>
      </w:r>
      <w:r w:rsidR="002D75B0">
        <w:rPr>
          <w:rFonts w:ascii="Century" w:hAnsi="Century"/>
          <w:sz w:val="24"/>
          <w:szCs w:val="24"/>
        </w:rPr>
        <w:t xml:space="preserve">- </w:t>
      </w:r>
      <w:r w:rsidR="00B7310E">
        <w:rPr>
          <w:rFonts w:ascii="Century" w:hAnsi="Century"/>
          <w:sz w:val="24"/>
          <w:szCs w:val="24"/>
        </w:rPr>
        <w:t>způsobem</w:t>
      </w:r>
      <w:r w:rsidR="002D75B0">
        <w:rPr>
          <w:rFonts w:ascii="Century" w:hAnsi="Century"/>
          <w:sz w:val="24"/>
          <w:szCs w:val="24"/>
        </w:rPr>
        <w:t xml:space="preserve"> </w:t>
      </w:r>
      <w:r w:rsidR="00B7310E">
        <w:rPr>
          <w:rFonts w:ascii="Century" w:hAnsi="Century"/>
          <w:sz w:val="24"/>
          <w:szCs w:val="24"/>
        </w:rPr>
        <w:t>přiměřeným jejich zvyklostem</w:t>
      </w:r>
      <w:r w:rsidR="002D75B0">
        <w:rPr>
          <w:rFonts w:ascii="Century" w:hAnsi="Century"/>
          <w:sz w:val="24"/>
          <w:szCs w:val="24"/>
        </w:rPr>
        <w:t>.</w:t>
      </w:r>
    </w:p>
    <w:p w:rsidR="00B7310E" w:rsidRPr="00B7310E" w:rsidRDefault="00B7310E" w:rsidP="00184F6E">
      <w:pPr>
        <w:pStyle w:val="Odstavecseseznamem"/>
        <w:numPr>
          <w:ilvl w:val="0"/>
          <w:numId w:val="9"/>
        </w:numPr>
        <w:jc w:val="both"/>
        <w:rPr>
          <w:rFonts w:ascii="Century" w:hAnsi="Century"/>
          <w:i/>
          <w:sz w:val="24"/>
          <w:szCs w:val="24"/>
        </w:rPr>
      </w:pPr>
      <w:r>
        <w:rPr>
          <w:rFonts w:ascii="Century" w:hAnsi="Century"/>
          <w:sz w:val="24"/>
          <w:szCs w:val="24"/>
        </w:rPr>
        <w:t xml:space="preserve">Pracovníci jsou školeni, </w:t>
      </w:r>
      <w:proofErr w:type="spellStart"/>
      <w:r>
        <w:rPr>
          <w:rFonts w:ascii="Century" w:hAnsi="Century"/>
          <w:sz w:val="24"/>
          <w:szCs w:val="24"/>
        </w:rPr>
        <w:t>supervidováni</w:t>
      </w:r>
      <w:proofErr w:type="spellEnd"/>
      <w:r w:rsidR="002D75B0">
        <w:rPr>
          <w:rFonts w:ascii="Century" w:hAnsi="Century"/>
          <w:sz w:val="24"/>
          <w:szCs w:val="24"/>
        </w:rPr>
        <w:t xml:space="preserve"> a podporováni</w:t>
      </w:r>
      <w:r>
        <w:rPr>
          <w:rFonts w:ascii="Century" w:hAnsi="Century"/>
          <w:sz w:val="24"/>
          <w:szCs w:val="24"/>
        </w:rPr>
        <w:t>, aby zapojili spiritualitu do posouzení, implementace a evaluace služeb</w:t>
      </w:r>
      <w:r w:rsidR="002D75B0">
        <w:rPr>
          <w:rFonts w:ascii="Century" w:hAnsi="Century"/>
          <w:sz w:val="24"/>
          <w:szCs w:val="24"/>
        </w:rPr>
        <w:t>.</w:t>
      </w:r>
    </w:p>
    <w:p w:rsidR="00B7310E" w:rsidRPr="00B7310E" w:rsidRDefault="00B7310E" w:rsidP="00184F6E">
      <w:pPr>
        <w:pStyle w:val="Odstavecseseznamem"/>
        <w:numPr>
          <w:ilvl w:val="0"/>
          <w:numId w:val="9"/>
        </w:numPr>
        <w:jc w:val="both"/>
        <w:rPr>
          <w:rFonts w:ascii="Century" w:hAnsi="Century"/>
          <w:i/>
          <w:sz w:val="24"/>
          <w:szCs w:val="24"/>
        </w:rPr>
      </w:pPr>
      <w:r>
        <w:rPr>
          <w:rFonts w:ascii="Century" w:hAnsi="Century"/>
          <w:sz w:val="24"/>
          <w:szCs w:val="24"/>
        </w:rPr>
        <w:t>Etická dilemata a pravidla jso</w:t>
      </w:r>
      <w:r w:rsidR="00662057">
        <w:rPr>
          <w:rFonts w:ascii="Century" w:hAnsi="Century"/>
          <w:sz w:val="24"/>
          <w:szCs w:val="24"/>
        </w:rPr>
        <w:t>u řešena systematicky</w:t>
      </w:r>
      <w:r w:rsidR="002D75B0">
        <w:rPr>
          <w:rFonts w:ascii="Century" w:hAnsi="Century"/>
          <w:sz w:val="24"/>
          <w:szCs w:val="24"/>
        </w:rPr>
        <w:t>.</w:t>
      </w:r>
    </w:p>
    <w:p w:rsidR="00B7310E" w:rsidRDefault="00B7310E" w:rsidP="00184F6E">
      <w:pPr>
        <w:jc w:val="both"/>
        <w:rPr>
          <w:rFonts w:ascii="Century" w:hAnsi="Century"/>
          <w:i/>
          <w:sz w:val="24"/>
          <w:szCs w:val="24"/>
        </w:rPr>
      </w:pPr>
    </w:p>
    <w:p w:rsidR="00B7310E" w:rsidRDefault="00A76710" w:rsidP="00184F6E">
      <w:pPr>
        <w:jc w:val="both"/>
        <w:rPr>
          <w:rFonts w:ascii="Century" w:hAnsi="Century"/>
          <w:b/>
          <w:sz w:val="24"/>
          <w:szCs w:val="24"/>
        </w:rPr>
      </w:pPr>
      <w:r>
        <w:rPr>
          <w:rFonts w:ascii="Century" w:hAnsi="Century"/>
          <w:b/>
          <w:sz w:val="24"/>
          <w:szCs w:val="24"/>
        </w:rPr>
        <w:t xml:space="preserve">B. </w:t>
      </w:r>
      <w:r w:rsidR="00DA5250">
        <w:rPr>
          <w:rFonts w:ascii="Century" w:hAnsi="Century"/>
          <w:b/>
          <w:sz w:val="24"/>
          <w:szCs w:val="24"/>
        </w:rPr>
        <w:t xml:space="preserve">Principy vázané na </w:t>
      </w:r>
      <w:r w:rsidR="000E7683">
        <w:rPr>
          <w:rFonts w:ascii="Century" w:hAnsi="Century"/>
          <w:b/>
          <w:sz w:val="24"/>
          <w:szCs w:val="24"/>
        </w:rPr>
        <w:t>vztahy</w:t>
      </w:r>
    </w:p>
    <w:p w:rsidR="00B7310E" w:rsidRDefault="00B7310E" w:rsidP="00184F6E">
      <w:pPr>
        <w:jc w:val="both"/>
        <w:rPr>
          <w:rFonts w:ascii="Century" w:hAnsi="Century"/>
          <w:i/>
          <w:sz w:val="24"/>
          <w:szCs w:val="24"/>
        </w:rPr>
      </w:pPr>
      <w:r w:rsidRPr="00B7310E">
        <w:rPr>
          <w:rFonts w:ascii="Century" w:hAnsi="Century"/>
          <w:i/>
          <w:sz w:val="24"/>
          <w:szCs w:val="24"/>
        </w:rPr>
        <w:t>Skladba personálu</w:t>
      </w:r>
    </w:p>
    <w:p w:rsidR="00B7310E" w:rsidRDefault="00B7310E" w:rsidP="00184F6E">
      <w:pPr>
        <w:pStyle w:val="Odstavecseseznamem"/>
        <w:numPr>
          <w:ilvl w:val="0"/>
          <w:numId w:val="10"/>
        </w:numPr>
        <w:jc w:val="both"/>
        <w:rPr>
          <w:rFonts w:ascii="Century" w:hAnsi="Century"/>
          <w:sz w:val="24"/>
          <w:szCs w:val="24"/>
        </w:rPr>
      </w:pPr>
      <w:r w:rsidRPr="00B7310E">
        <w:rPr>
          <w:rFonts w:ascii="Century" w:hAnsi="Century"/>
          <w:sz w:val="24"/>
          <w:szCs w:val="24"/>
        </w:rPr>
        <w:t xml:space="preserve">Získávání nových zaměstnanců a rozdělování úkolů dbá na osobní nadání a cíle pracovníků a vytváří soulad mezi spirituální orientací klientů a kompetencemi pracovníků </w:t>
      </w:r>
    </w:p>
    <w:p w:rsidR="00DC09E6" w:rsidRDefault="00DC09E6" w:rsidP="00184F6E">
      <w:pPr>
        <w:pStyle w:val="Odstavecseseznamem"/>
        <w:numPr>
          <w:ilvl w:val="0"/>
          <w:numId w:val="10"/>
        </w:numPr>
        <w:jc w:val="both"/>
        <w:rPr>
          <w:rFonts w:ascii="Century" w:hAnsi="Century"/>
          <w:sz w:val="24"/>
          <w:szCs w:val="24"/>
        </w:rPr>
      </w:pPr>
      <w:r>
        <w:rPr>
          <w:rFonts w:ascii="Century" w:hAnsi="Century"/>
          <w:sz w:val="24"/>
          <w:szCs w:val="24"/>
        </w:rPr>
        <w:t>Například, pokud je v oblasti působnosti katolické organizace početná populace protestantských klientů, organizace by měla mít pracovníky, kteří jsou členy protestantské komunity a jsou schopni spolupracovat s podpůrnými iniciativami uvnitř takové komunity</w:t>
      </w:r>
    </w:p>
    <w:p w:rsidR="00B7310E" w:rsidRDefault="00B7310E" w:rsidP="00184F6E">
      <w:pPr>
        <w:jc w:val="both"/>
        <w:rPr>
          <w:rFonts w:ascii="Century" w:hAnsi="Century"/>
          <w:i/>
          <w:sz w:val="24"/>
          <w:szCs w:val="24"/>
        </w:rPr>
      </w:pPr>
      <w:r>
        <w:rPr>
          <w:rFonts w:ascii="Century" w:hAnsi="Century"/>
          <w:i/>
          <w:sz w:val="24"/>
          <w:szCs w:val="24"/>
        </w:rPr>
        <w:t xml:space="preserve">Odměňující </w:t>
      </w:r>
      <w:proofErr w:type="spellStart"/>
      <w:r>
        <w:rPr>
          <w:rFonts w:ascii="Century" w:hAnsi="Century"/>
          <w:i/>
          <w:sz w:val="24"/>
          <w:szCs w:val="24"/>
        </w:rPr>
        <w:t>leadership</w:t>
      </w:r>
      <w:proofErr w:type="spellEnd"/>
      <w:r>
        <w:rPr>
          <w:rFonts w:ascii="Century" w:hAnsi="Century"/>
          <w:i/>
          <w:sz w:val="24"/>
          <w:szCs w:val="24"/>
        </w:rPr>
        <w:t xml:space="preserve"> </w:t>
      </w:r>
    </w:p>
    <w:p w:rsidR="00B7310E" w:rsidRPr="00B7310E" w:rsidRDefault="00DC09E6" w:rsidP="00184F6E">
      <w:pPr>
        <w:pStyle w:val="Odstavecseseznamem"/>
        <w:numPr>
          <w:ilvl w:val="0"/>
          <w:numId w:val="10"/>
        </w:numPr>
        <w:jc w:val="both"/>
        <w:rPr>
          <w:rFonts w:ascii="Century" w:hAnsi="Century"/>
          <w:i/>
          <w:sz w:val="24"/>
          <w:szCs w:val="24"/>
        </w:rPr>
      </w:pPr>
      <w:r>
        <w:rPr>
          <w:rFonts w:ascii="Century" w:hAnsi="Century"/>
          <w:sz w:val="24"/>
          <w:szCs w:val="24"/>
        </w:rPr>
        <w:t>V</w:t>
      </w:r>
      <w:r w:rsidR="00B7310E">
        <w:rPr>
          <w:rFonts w:ascii="Century" w:hAnsi="Century"/>
          <w:sz w:val="24"/>
          <w:szCs w:val="24"/>
        </w:rPr>
        <w:t>edoucí mají respekt personálu a místní komunity</w:t>
      </w:r>
    </w:p>
    <w:p w:rsidR="00B7310E" w:rsidRPr="00B7310E" w:rsidRDefault="00B7310E" w:rsidP="00184F6E">
      <w:pPr>
        <w:pStyle w:val="Odstavecseseznamem"/>
        <w:numPr>
          <w:ilvl w:val="0"/>
          <w:numId w:val="10"/>
        </w:numPr>
        <w:jc w:val="both"/>
        <w:rPr>
          <w:rFonts w:ascii="Century" w:hAnsi="Century"/>
          <w:i/>
          <w:sz w:val="24"/>
          <w:szCs w:val="24"/>
        </w:rPr>
      </w:pPr>
      <w:r>
        <w:rPr>
          <w:rFonts w:ascii="Century" w:hAnsi="Century"/>
          <w:sz w:val="24"/>
          <w:szCs w:val="24"/>
        </w:rPr>
        <w:t>Personál se má smysluplně zapojit do výběru nového vedoucího</w:t>
      </w:r>
    </w:p>
    <w:p w:rsidR="00B7310E" w:rsidRPr="00B7310E" w:rsidRDefault="00B7310E" w:rsidP="00184F6E">
      <w:pPr>
        <w:pStyle w:val="Odstavecseseznamem"/>
        <w:numPr>
          <w:ilvl w:val="0"/>
          <w:numId w:val="10"/>
        </w:numPr>
        <w:jc w:val="both"/>
        <w:rPr>
          <w:rFonts w:ascii="Century" w:hAnsi="Century"/>
          <w:i/>
          <w:sz w:val="24"/>
          <w:szCs w:val="24"/>
        </w:rPr>
      </w:pPr>
      <w:r>
        <w:rPr>
          <w:rFonts w:ascii="Century" w:hAnsi="Century"/>
          <w:sz w:val="24"/>
          <w:szCs w:val="24"/>
        </w:rPr>
        <w:t>Personál může rotovat na různých vedoucích pozicích</w:t>
      </w:r>
    </w:p>
    <w:p w:rsidR="00B7310E" w:rsidRPr="00471DE0" w:rsidRDefault="00471DE0" w:rsidP="00184F6E">
      <w:pPr>
        <w:pStyle w:val="Odstavecseseznamem"/>
        <w:numPr>
          <w:ilvl w:val="0"/>
          <w:numId w:val="10"/>
        </w:numPr>
        <w:jc w:val="both"/>
        <w:rPr>
          <w:rFonts w:ascii="Century" w:hAnsi="Century"/>
          <w:i/>
          <w:sz w:val="24"/>
          <w:szCs w:val="24"/>
        </w:rPr>
      </w:pPr>
      <w:r>
        <w:rPr>
          <w:rFonts w:ascii="Century" w:hAnsi="Century"/>
          <w:sz w:val="24"/>
          <w:szCs w:val="24"/>
        </w:rPr>
        <w:t>Neformální vůdci jsou oficiálně uznáváni a odměňováni za inovace, spolupráci a komunikační dovednosti</w:t>
      </w:r>
    </w:p>
    <w:p w:rsidR="00471DE0" w:rsidRPr="00471DE0" w:rsidRDefault="00471DE0" w:rsidP="00184F6E">
      <w:pPr>
        <w:pStyle w:val="Odstavecseseznamem"/>
        <w:numPr>
          <w:ilvl w:val="0"/>
          <w:numId w:val="10"/>
        </w:numPr>
        <w:jc w:val="both"/>
        <w:rPr>
          <w:rFonts w:ascii="Century" w:hAnsi="Century"/>
          <w:i/>
          <w:sz w:val="24"/>
          <w:szCs w:val="24"/>
        </w:rPr>
      </w:pPr>
      <w:r>
        <w:rPr>
          <w:rFonts w:ascii="Century" w:hAnsi="Century"/>
          <w:sz w:val="24"/>
          <w:szCs w:val="24"/>
        </w:rPr>
        <w:t>Lídři mají dobré komunikační dovednosti, schopnost naslouchat, inspirovat druhé a posilovat jejich sebehodnocení</w:t>
      </w:r>
    </w:p>
    <w:p w:rsidR="00471DE0" w:rsidRDefault="00471DE0" w:rsidP="00184F6E">
      <w:pPr>
        <w:jc w:val="both"/>
        <w:rPr>
          <w:rFonts w:ascii="Century" w:hAnsi="Century"/>
          <w:i/>
          <w:sz w:val="24"/>
          <w:szCs w:val="24"/>
        </w:rPr>
      </w:pPr>
      <w:r>
        <w:rPr>
          <w:rFonts w:ascii="Century" w:hAnsi="Century"/>
          <w:i/>
          <w:sz w:val="24"/>
          <w:szCs w:val="24"/>
        </w:rPr>
        <w:t>Participační rozhodování</w:t>
      </w:r>
    </w:p>
    <w:p w:rsidR="00C54EBE" w:rsidRDefault="00C54EBE" w:rsidP="00184F6E">
      <w:pPr>
        <w:pStyle w:val="Odstavecseseznamem"/>
        <w:numPr>
          <w:ilvl w:val="0"/>
          <w:numId w:val="13"/>
        </w:numPr>
        <w:jc w:val="both"/>
        <w:rPr>
          <w:rFonts w:ascii="Century" w:hAnsi="Century"/>
          <w:sz w:val="24"/>
          <w:szCs w:val="24"/>
        </w:rPr>
      </w:pPr>
      <w:r w:rsidRPr="00C54EBE">
        <w:rPr>
          <w:rFonts w:ascii="Century" w:hAnsi="Century"/>
          <w:sz w:val="24"/>
          <w:szCs w:val="24"/>
        </w:rPr>
        <w:t xml:space="preserve">Všichni, na které má nějaké významné rozhodnutí dopad, </w:t>
      </w:r>
      <w:r>
        <w:rPr>
          <w:rFonts w:ascii="Century" w:hAnsi="Century"/>
          <w:sz w:val="24"/>
          <w:szCs w:val="24"/>
        </w:rPr>
        <w:t xml:space="preserve">jako jsou personál, klienti, členové komunity, </w:t>
      </w:r>
      <w:r w:rsidRPr="00C54EBE">
        <w:rPr>
          <w:rFonts w:ascii="Century" w:hAnsi="Century"/>
          <w:sz w:val="24"/>
          <w:szCs w:val="24"/>
        </w:rPr>
        <w:t>mají mít šanci se přímo nebo nepřímo do rozhodován</w:t>
      </w:r>
      <w:r>
        <w:rPr>
          <w:rFonts w:ascii="Century" w:hAnsi="Century"/>
          <w:sz w:val="24"/>
          <w:szCs w:val="24"/>
        </w:rPr>
        <w:t>í zapojit, například skrze brainstorming, anonymní schránky nápadů, systém odměn pro konstruktivní nápady a kritiku atd.</w:t>
      </w:r>
    </w:p>
    <w:p w:rsidR="00C54EBE" w:rsidRDefault="00C54EBE" w:rsidP="00184F6E">
      <w:pPr>
        <w:pStyle w:val="Odstavecseseznamem"/>
        <w:numPr>
          <w:ilvl w:val="0"/>
          <w:numId w:val="13"/>
        </w:numPr>
        <w:jc w:val="both"/>
        <w:rPr>
          <w:rFonts w:ascii="Century" w:hAnsi="Century"/>
          <w:sz w:val="24"/>
          <w:szCs w:val="24"/>
        </w:rPr>
      </w:pPr>
      <w:r>
        <w:rPr>
          <w:rFonts w:ascii="Century" w:hAnsi="Century"/>
          <w:sz w:val="24"/>
          <w:szCs w:val="24"/>
        </w:rPr>
        <w:t>Rozhodování na poradách by mělo být neseno atmosférou důvěry</w:t>
      </w:r>
    </w:p>
    <w:p w:rsidR="00C54EBE" w:rsidRDefault="00C54EBE" w:rsidP="00184F6E">
      <w:pPr>
        <w:pStyle w:val="Odstavecseseznamem"/>
        <w:numPr>
          <w:ilvl w:val="0"/>
          <w:numId w:val="13"/>
        </w:numPr>
        <w:jc w:val="both"/>
        <w:rPr>
          <w:rFonts w:ascii="Century" w:hAnsi="Century"/>
          <w:sz w:val="24"/>
          <w:szCs w:val="24"/>
        </w:rPr>
      </w:pPr>
      <w:r>
        <w:rPr>
          <w:rFonts w:ascii="Century" w:hAnsi="Century"/>
          <w:sz w:val="24"/>
          <w:szCs w:val="24"/>
        </w:rPr>
        <w:lastRenderedPageBreak/>
        <w:t>Pozornou a respektující interakci může usnadnit chvíle meditace, tiché reflexe nebo modlitby.</w:t>
      </w:r>
    </w:p>
    <w:p w:rsidR="00C54EBE" w:rsidRDefault="000A01CA" w:rsidP="00184F6E">
      <w:pPr>
        <w:jc w:val="both"/>
        <w:rPr>
          <w:rFonts w:ascii="Century" w:hAnsi="Century"/>
          <w:i/>
          <w:sz w:val="24"/>
          <w:szCs w:val="24"/>
        </w:rPr>
      </w:pPr>
      <w:r>
        <w:rPr>
          <w:rFonts w:ascii="Century" w:hAnsi="Century"/>
          <w:i/>
          <w:sz w:val="24"/>
          <w:szCs w:val="24"/>
        </w:rPr>
        <w:t>Pracovní skupina inovací spirituální rozmanitosti</w:t>
      </w:r>
    </w:p>
    <w:p w:rsidR="000A01CA" w:rsidRDefault="00AE0D3B" w:rsidP="00184F6E">
      <w:pPr>
        <w:pStyle w:val="Odstavecseseznamem"/>
        <w:numPr>
          <w:ilvl w:val="0"/>
          <w:numId w:val="14"/>
        </w:numPr>
        <w:jc w:val="both"/>
        <w:rPr>
          <w:rFonts w:ascii="Century" w:hAnsi="Century"/>
          <w:sz w:val="24"/>
          <w:szCs w:val="24"/>
        </w:rPr>
      </w:pPr>
      <w:r>
        <w:rPr>
          <w:rFonts w:ascii="Century" w:hAnsi="Century"/>
          <w:sz w:val="24"/>
          <w:szCs w:val="24"/>
        </w:rPr>
        <w:t>Je vhodné vytvořit pracovní skupinu plánující</w:t>
      </w:r>
      <w:r w:rsidR="002413C9">
        <w:rPr>
          <w:rFonts w:ascii="Century" w:hAnsi="Century"/>
          <w:sz w:val="24"/>
          <w:szCs w:val="24"/>
        </w:rPr>
        <w:t>, implementující a monitorující spirituálně citlivou praxi</w:t>
      </w:r>
    </w:p>
    <w:p w:rsidR="002413C9" w:rsidRDefault="002413C9" w:rsidP="00184F6E">
      <w:pPr>
        <w:pStyle w:val="Odstavecseseznamem"/>
        <w:numPr>
          <w:ilvl w:val="0"/>
          <w:numId w:val="14"/>
        </w:numPr>
        <w:jc w:val="both"/>
        <w:rPr>
          <w:rFonts w:ascii="Century" w:hAnsi="Century"/>
          <w:sz w:val="24"/>
          <w:szCs w:val="24"/>
        </w:rPr>
      </w:pPr>
      <w:r>
        <w:rPr>
          <w:rFonts w:ascii="Century" w:hAnsi="Century"/>
          <w:sz w:val="24"/>
          <w:szCs w:val="24"/>
        </w:rPr>
        <w:t xml:space="preserve">Zapojení pracovníci administrativy a přímé péče by měli reprezentovat různé spirituální </w:t>
      </w:r>
      <w:r w:rsidR="000276B8">
        <w:rPr>
          <w:rFonts w:ascii="Century" w:hAnsi="Century"/>
          <w:sz w:val="24"/>
          <w:szCs w:val="24"/>
        </w:rPr>
        <w:t>směry</w:t>
      </w:r>
      <w:r>
        <w:rPr>
          <w:rFonts w:ascii="Century" w:hAnsi="Century"/>
          <w:sz w:val="24"/>
          <w:szCs w:val="24"/>
        </w:rPr>
        <w:t xml:space="preserve"> a skupiny v komunitě</w:t>
      </w:r>
    </w:p>
    <w:p w:rsidR="00C62F30" w:rsidRDefault="002413C9" w:rsidP="00184F6E">
      <w:pPr>
        <w:pStyle w:val="Odstavecseseznamem"/>
        <w:numPr>
          <w:ilvl w:val="0"/>
          <w:numId w:val="14"/>
        </w:numPr>
        <w:jc w:val="both"/>
        <w:rPr>
          <w:rFonts w:ascii="Century" w:hAnsi="Century"/>
          <w:sz w:val="24"/>
          <w:szCs w:val="24"/>
        </w:rPr>
      </w:pPr>
      <w:r>
        <w:rPr>
          <w:rFonts w:ascii="Century" w:hAnsi="Century"/>
          <w:sz w:val="24"/>
          <w:szCs w:val="24"/>
        </w:rPr>
        <w:t>Pracovní skupina by mohla postupovat následujícími kroky</w:t>
      </w:r>
      <w:r>
        <w:rPr>
          <w:rStyle w:val="Znakapoznpodarou"/>
          <w:rFonts w:ascii="Century" w:hAnsi="Century"/>
          <w:sz w:val="24"/>
          <w:szCs w:val="24"/>
        </w:rPr>
        <w:footnoteReference w:id="20"/>
      </w:r>
      <w:r>
        <w:rPr>
          <w:rFonts w:ascii="Century" w:hAnsi="Century"/>
          <w:sz w:val="24"/>
          <w:szCs w:val="24"/>
        </w:rPr>
        <w:t>:</w:t>
      </w:r>
    </w:p>
    <w:p w:rsidR="002413C9" w:rsidRDefault="002413C9" w:rsidP="00184F6E">
      <w:pPr>
        <w:pStyle w:val="Odstavecseseznamem"/>
        <w:numPr>
          <w:ilvl w:val="1"/>
          <w:numId w:val="14"/>
        </w:numPr>
        <w:jc w:val="both"/>
        <w:rPr>
          <w:rFonts w:ascii="Century" w:hAnsi="Century"/>
          <w:sz w:val="24"/>
          <w:szCs w:val="24"/>
        </w:rPr>
      </w:pPr>
      <w:r>
        <w:rPr>
          <w:rFonts w:ascii="Century" w:hAnsi="Century"/>
          <w:sz w:val="24"/>
          <w:szCs w:val="24"/>
        </w:rPr>
        <w:t>Určit koordinátora pracovní skupiny</w:t>
      </w:r>
    </w:p>
    <w:p w:rsidR="000276B8" w:rsidRDefault="000276B8" w:rsidP="00184F6E">
      <w:pPr>
        <w:pStyle w:val="Odstavecseseznamem"/>
        <w:numPr>
          <w:ilvl w:val="1"/>
          <w:numId w:val="14"/>
        </w:numPr>
        <w:jc w:val="both"/>
        <w:rPr>
          <w:rFonts w:ascii="Century" w:hAnsi="Century"/>
          <w:sz w:val="24"/>
          <w:szCs w:val="24"/>
        </w:rPr>
      </w:pPr>
      <w:r>
        <w:rPr>
          <w:rFonts w:ascii="Century" w:hAnsi="Century"/>
          <w:sz w:val="24"/>
          <w:szCs w:val="24"/>
        </w:rPr>
        <w:t>Identifikovat spirituální profil klientů organizace/služby</w:t>
      </w:r>
    </w:p>
    <w:p w:rsidR="002413C9" w:rsidRDefault="002413C9" w:rsidP="00184F6E">
      <w:pPr>
        <w:pStyle w:val="Odstavecseseznamem"/>
        <w:numPr>
          <w:ilvl w:val="1"/>
          <w:numId w:val="14"/>
        </w:numPr>
        <w:jc w:val="both"/>
        <w:rPr>
          <w:rFonts w:ascii="Century" w:hAnsi="Century"/>
          <w:sz w:val="24"/>
          <w:szCs w:val="24"/>
        </w:rPr>
      </w:pPr>
      <w:r>
        <w:rPr>
          <w:rFonts w:ascii="Century" w:hAnsi="Century"/>
          <w:sz w:val="24"/>
          <w:szCs w:val="24"/>
        </w:rPr>
        <w:t>Identifikovat spektrum zdrojů spirituální opory v oblasti působnosti organizace/služby</w:t>
      </w:r>
      <w:r w:rsidR="00116450">
        <w:rPr>
          <w:rStyle w:val="Znakapoznpodarou"/>
          <w:rFonts w:ascii="Century" w:hAnsi="Century"/>
          <w:sz w:val="24"/>
          <w:szCs w:val="24"/>
        </w:rPr>
        <w:footnoteReference w:id="21"/>
      </w:r>
    </w:p>
    <w:p w:rsidR="002413C9" w:rsidRDefault="000276B8" w:rsidP="00184F6E">
      <w:pPr>
        <w:pStyle w:val="Odstavecseseznamem"/>
        <w:numPr>
          <w:ilvl w:val="1"/>
          <w:numId w:val="14"/>
        </w:numPr>
        <w:jc w:val="both"/>
        <w:rPr>
          <w:rFonts w:ascii="Century" w:hAnsi="Century"/>
          <w:sz w:val="24"/>
          <w:szCs w:val="24"/>
        </w:rPr>
      </w:pPr>
      <w:r>
        <w:rPr>
          <w:rFonts w:ascii="Century" w:hAnsi="Century"/>
          <w:sz w:val="24"/>
          <w:szCs w:val="24"/>
        </w:rPr>
        <w:t xml:space="preserve">Oslovit neformální nebo formální představitele identifikovaných spirituálních směrů a skupin v oblasti a </w:t>
      </w:r>
      <w:r w:rsidR="00D0619B">
        <w:rPr>
          <w:rFonts w:ascii="Century" w:hAnsi="Century"/>
          <w:sz w:val="24"/>
          <w:szCs w:val="24"/>
        </w:rPr>
        <w:t>nabídnout zapojení do pracovní skupiny</w:t>
      </w:r>
    </w:p>
    <w:p w:rsidR="00D0619B" w:rsidRDefault="00D0619B" w:rsidP="00184F6E">
      <w:pPr>
        <w:pStyle w:val="Odstavecseseznamem"/>
        <w:numPr>
          <w:ilvl w:val="1"/>
          <w:numId w:val="14"/>
        </w:numPr>
        <w:jc w:val="both"/>
        <w:rPr>
          <w:rFonts w:ascii="Century" w:hAnsi="Century"/>
          <w:sz w:val="24"/>
          <w:szCs w:val="24"/>
        </w:rPr>
      </w:pPr>
      <w:r>
        <w:rPr>
          <w:rFonts w:ascii="Century" w:hAnsi="Century"/>
          <w:sz w:val="24"/>
          <w:szCs w:val="24"/>
        </w:rPr>
        <w:t>Identifikovat úroveň zájmu o spirituálně citlivou praxi u personálu organizace a jejich stávající kompetence (např. absolvované kurzy zcitlivující pro spirituální rozmanitost, duchovní rozvoj a pomáhající dovednosti)</w:t>
      </w:r>
    </w:p>
    <w:p w:rsidR="00D0619B" w:rsidRDefault="00D0619B" w:rsidP="00184F6E">
      <w:pPr>
        <w:pStyle w:val="Odstavecseseznamem"/>
        <w:numPr>
          <w:ilvl w:val="1"/>
          <w:numId w:val="14"/>
        </w:numPr>
        <w:jc w:val="both"/>
        <w:rPr>
          <w:rFonts w:ascii="Century" w:hAnsi="Century"/>
          <w:sz w:val="24"/>
          <w:szCs w:val="24"/>
        </w:rPr>
      </w:pPr>
      <w:r>
        <w:rPr>
          <w:rFonts w:ascii="Century" w:hAnsi="Century"/>
          <w:sz w:val="24"/>
          <w:szCs w:val="24"/>
        </w:rPr>
        <w:t>Zhodnotit pravidla, programy a postupy organizace s ohledem na spirituální citlivost</w:t>
      </w:r>
    </w:p>
    <w:p w:rsidR="00D0619B" w:rsidRDefault="000113E2" w:rsidP="00184F6E">
      <w:pPr>
        <w:pStyle w:val="Odstavecseseznamem"/>
        <w:numPr>
          <w:ilvl w:val="1"/>
          <w:numId w:val="14"/>
        </w:numPr>
        <w:jc w:val="both"/>
        <w:rPr>
          <w:rFonts w:ascii="Century" w:hAnsi="Century"/>
          <w:sz w:val="24"/>
          <w:szCs w:val="24"/>
        </w:rPr>
      </w:pPr>
      <w:r>
        <w:rPr>
          <w:rFonts w:ascii="Century" w:hAnsi="Century"/>
          <w:sz w:val="24"/>
          <w:szCs w:val="24"/>
        </w:rPr>
        <w:t>Vytvořit adresář/seznam zdrojů spirituální opory v oblasti/komunitě</w:t>
      </w:r>
    </w:p>
    <w:p w:rsidR="000A01CA" w:rsidRDefault="000A01CA" w:rsidP="00184F6E">
      <w:pPr>
        <w:jc w:val="both"/>
        <w:rPr>
          <w:rFonts w:ascii="Century" w:hAnsi="Century"/>
          <w:i/>
          <w:sz w:val="24"/>
          <w:szCs w:val="24"/>
        </w:rPr>
      </w:pPr>
      <w:r>
        <w:rPr>
          <w:rFonts w:ascii="Century" w:hAnsi="Century"/>
          <w:i/>
          <w:sz w:val="24"/>
          <w:szCs w:val="24"/>
        </w:rPr>
        <w:t>Meziosobní komunikace</w:t>
      </w:r>
    </w:p>
    <w:p w:rsidR="000A01CA" w:rsidRPr="000A01CA" w:rsidRDefault="000A01CA" w:rsidP="00184F6E">
      <w:pPr>
        <w:pStyle w:val="Odstavecseseznamem"/>
        <w:numPr>
          <w:ilvl w:val="0"/>
          <w:numId w:val="14"/>
        </w:numPr>
        <w:jc w:val="both"/>
        <w:rPr>
          <w:rFonts w:ascii="Century" w:hAnsi="Century"/>
          <w:i/>
          <w:sz w:val="24"/>
          <w:szCs w:val="24"/>
        </w:rPr>
      </w:pPr>
      <w:r>
        <w:rPr>
          <w:rFonts w:ascii="Century" w:hAnsi="Century"/>
          <w:sz w:val="24"/>
          <w:szCs w:val="24"/>
        </w:rPr>
        <w:t>Personál malých organizací by měl být schopen přímé osobní komunikace navzájem v pravidelném režimu</w:t>
      </w:r>
    </w:p>
    <w:p w:rsidR="000A01CA" w:rsidRPr="000A01CA" w:rsidRDefault="000A01CA" w:rsidP="00184F6E">
      <w:pPr>
        <w:pStyle w:val="Odstavecseseznamem"/>
        <w:numPr>
          <w:ilvl w:val="0"/>
          <w:numId w:val="14"/>
        </w:numPr>
        <w:jc w:val="both"/>
        <w:rPr>
          <w:rFonts w:ascii="Century" w:hAnsi="Century"/>
          <w:i/>
          <w:sz w:val="24"/>
          <w:szCs w:val="24"/>
        </w:rPr>
      </w:pPr>
      <w:r>
        <w:rPr>
          <w:rFonts w:ascii="Century" w:hAnsi="Century"/>
          <w:sz w:val="24"/>
          <w:szCs w:val="24"/>
        </w:rPr>
        <w:t>Digitální formy komunikace mají přímou doplňovat, ale ne nahrazovat</w:t>
      </w:r>
    </w:p>
    <w:p w:rsidR="000A01CA" w:rsidRPr="005D4912" w:rsidRDefault="000A01CA" w:rsidP="00184F6E">
      <w:pPr>
        <w:pStyle w:val="Odstavecseseznamem"/>
        <w:numPr>
          <w:ilvl w:val="0"/>
          <w:numId w:val="14"/>
        </w:numPr>
        <w:jc w:val="both"/>
        <w:rPr>
          <w:rFonts w:ascii="Century" w:hAnsi="Century"/>
          <w:i/>
          <w:sz w:val="24"/>
          <w:szCs w:val="24"/>
        </w:rPr>
      </w:pPr>
      <w:r>
        <w:rPr>
          <w:rFonts w:ascii="Century" w:hAnsi="Century"/>
          <w:sz w:val="24"/>
          <w:szCs w:val="24"/>
        </w:rPr>
        <w:t>Vzájemná komunikace je nesena respektem, podporou</w:t>
      </w:r>
      <w:r w:rsidR="005D4912">
        <w:rPr>
          <w:rFonts w:ascii="Century" w:hAnsi="Century"/>
          <w:sz w:val="24"/>
          <w:szCs w:val="24"/>
        </w:rPr>
        <w:t>, upřímností a radostí ze spolupráce</w:t>
      </w:r>
    </w:p>
    <w:p w:rsidR="005D4912" w:rsidRDefault="005D4912" w:rsidP="00184F6E">
      <w:pPr>
        <w:jc w:val="both"/>
        <w:rPr>
          <w:rFonts w:ascii="Century" w:hAnsi="Century"/>
          <w:i/>
          <w:sz w:val="24"/>
          <w:szCs w:val="24"/>
        </w:rPr>
      </w:pPr>
      <w:r>
        <w:rPr>
          <w:rFonts w:ascii="Century" w:hAnsi="Century"/>
          <w:i/>
          <w:sz w:val="24"/>
          <w:szCs w:val="24"/>
        </w:rPr>
        <w:t>Celostní naplnění osobních aspirací</w:t>
      </w:r>
    </w:p>
    <w:p w:rsidR="005D4912" w:rsidRPr="00AE0D3B" w:rsidRDefault="005D4912" w:rsidP="00184F6E">
      <w:pPr>
        <w:pStyle w:val="Odstavecseseznamem"/>
        <w:numPr>
          <w:ilvl w:val="0"/>
          <w:numId w:val="15"/>
        </w:numPr>
        <w:jc w:val="both"/>
        <w:rPr>
          <w:rFonts w:ascii="Century" w:hAnsi="Century"/>
          <w:sz w:val="24"/>
          <w:szCs w:val="24"/>
        </w:rPr>
      </w:pPr>
      <w:r w:rsidRPr="00AE0D3B">
        <w:rPr>
          <w:rFonts w:ascii="Century" w:hAnsi="Century"/>
          <w:sz w:val="24"/>
          <w:szCs w:val="24"/>
        </w:rPr>
        <w:t xml:space="preserve">Je třeba zjišťovat přání </w:t>
      </w:r>
      <w:r w:rsidR="00AE0D3B" w:rsidRPr="00AE0D3B">
        <w:rPr>
          <w:rFonts w:ascii="Century" w:hAnsi="Century"/>
          <w:sz w:val="24"/>
          <w:szCs w:val="24"/>
        </w:rPr>
        <w:t xml:space="preserve">personálu na osobní rozvoj a </w:t>
      </w:r>
      <w:proofErr w:type="spellStart"/>
      <w:r w:rsidR="00AE0D3B" w:rsidRPr="00AE0D3B">
        <w:rPr>
          <w:rFonts w:ascii="Century" w:hAnsi="Century"/>
          <w:sz w:val="24"/>
          <w:szCs w:val="24"/>
        </w:rPr>
        <w:t>sebepéči</w:t>
      </w:r>
      <w:proofErr w:type="spellEnd"/>
    </w:p>
    <w:p w:rsidR="005D4912" w:rsidRPr="00AE0D3B" w:rsidRDefault="005D4912" w:rsidP="00184F6E">
      <w:pPr>
        <w:pStyle w:val="Odstavecseseznamem"/>
        <w:numPr>
          <w:ilvl w:val="0"/>
          <w:numId w:val="15"/>
        </w:numPr>
        <w:jc w:val="both"/>
        <w:rPr>
          <w:rFonts w:ascii="Century" w:hAnsi="Century"/>
          <w:sz w:val="24"/>
          <w:szCs w:val="24"/>
        </w:rPr>
      </w:pPr>
      <w:r w:rsidRPr="00AE0D3B">
        <w:rPr>
          <w:rFonts w:ascii="Century" w:hAnsi="Century"/>
          <w:sz w:val="24"/>
          <w:szCs w:val="24"/>
        </w:rPr>
        <w:t>Osobní růst personálu má být součástí cílů organizace.</w:t>
      </w:r>
    </w:p>
    <w:p w:rsidR="005D4912" w:rsidRPr="00AE0D3B" w:rsidRDefault="005D4912" w:rsidP="00184F6E">
      <w:pPr>
        <w:pStyle w:val="Odstavecseseznamem"/>
        <w:numPr>
          <w:ilvl w:val="0"/>
          <w:numId w:val="15"/>
        </w:numPr>
        <w:jc w:val="both"/>
        <w:rPr>
          <w:rFonts w:ascii="Century" w:hAnsi="Century"/>
          <w:sz w:val="24"/>
          <w:szCs w:val="24"/>
        </w:rPr>
      </w:pPr>
      <w:r w:rsidRPr="00AE0D3B">
        <w:rPr>
          <w:rFonts w:ascii="Century" w:hAnsi="Century"/>
          <w:sz w:val="24"/>
          <w:szCs w:val="24"/>
        </w:rPr>
        <w:t>Zaměstnanci mají být chápáni jako celostní osoby s možností skloubit osobní a pracovní záležitosti</w:t>
      </w:r>
    </w:p>
    <w:p w:rsidR="005D4912" w:rsidRPr="00AE0D3B" w:rsidRDefault="005D4912" w:rsidP="00184F6E">
      <w:pPr>
        <w:pStyle w:val="Odstavecseseznamem"/>
        <w:numPr>
          <w:ilvl w:val="0"/>
          <w:numId w:val="15"/>
        </w:numPr>
        <w:jc w:val="both"/>
        <w:rPr>
          <w:rFonts w:ascii="Century" w:hAnsi="Century"/>
          <w:sz w:val="24"/>
          <w:szCs w:val="24"/>
        </w:rPr>
      </w:pPr>
      <w:r w:rsidRPr="00AE0D3B">
        <w:rPr>
          <w:rFonts w:ascii="Century" w:hAnsi="Century"/>
          <w:sz w:val="24"/>
          <w:szCs w:val="24"/>
        </w:rPr>
        <w:lastRenderedPageBreak/>
        <w:t>Supervize se zaměřuje</w:t>
      </w:r>
      <w:r w:rsidR="00926042" w:rsidRPr="00AE0D3B">
        <w:rPr>
          <w:rFonts w:ascii="Century" w:hAnsi="Century"/>
          <w:sz w:val="24"/>
          <w:szCs w:val="24"/>
        </w:rPr>
        <w:t xml:space="preserve"> </w:t>
      </w:r>
      <w:r w:rsidRPr="00AE0D3B">
        <w:rPr>
          <w:rFonts w:ascii="Century" w:hAnsi="Century"/>
          <w:sz w:val="24"/>
          <w:szCs w:val="24"/>
        </w:rPr>
        <w:t xml:space="preserve">na identifikaci a podporu </w:t>
      </w:r>
      <w:r w:rsidR="00926042" w:rsidRPr="00AE0D3B">
        <w:rPr>
          <w:rFonts w:ascii="Century" w:hAnsi="Century"/>
          <w:sz w:val="24"/>
          <w:szCs w:val="24"/>
        </w:rPr>
        <w:t>silných</w:t>
      </w:r>
      <w:r w:rsidRPr="00AE0D3B">
        <w:rPr>
          <w:rFonts w:ascii="Century" w:hAnsi="Century"/>
          <w:sz w:val="24"/>
          <w:szCs w:val="24"/>
        </w:rPr>
        <w:t xml:space="preserve"> stránek a </w:t>
      </w:r>
      <w:r w:rsidR="00926042" w:rsidRPr="00AE0D3B">
        <w:rPr>
          <w:rFonts w:ascii="Century" w:hAnsi="Century"/>
          <w:sz w:val="24"/>
          <w:szCs w:val="24"/>
        </w:rPr>
        <w:t>sebeúctu zaměstnanců a zároveň kvalitu jejich pracovního výkonu</w:t>
      </w:r>
    </w:p>
    <w:p w:rsidR="00926042" w:rsidRPr="00AE0D3B" w:rsidRDefault="00926042" w:rsidP="00184F6E">
      <w:pPr>
        <w:pStyle w:val="Odstavecseseznamem"/>
        <w:numPr>
          <w:ilvl w:val="0"/>
          <w:numId w:val="15"/>
        </w:numPr>
        <w:jc w:val="both"/>
        <w:rPr>
          <w:rFonts w:ascii="Century" w:hAnsi="Century"/>
          <w:sz w:val="24"/>
          <w:szCs w:val="24"/>
        </w:rPr>
      </w:pPr>
      <w:r w:rsidRPr="00AE0D3B">
        <w:rPr>
          <w:rFonts w:ascii="Century" w:hAnsi="Century"/>
          <w:sz w:val="24"/>
          <w:szCs w:val="24"/>
        </w:rPr>
        <w:t>Je třeba sledovat známky stresu, vyhoření, nemocnosti a fluktuace a vytvořit preventivní aktivity</w:t>
      </w:r>
    </w:p>
    <w:p w:rsidR="00AE0D3B" w:rsidRPr="00AE0D3B" w:rsidRDefault="00AE0D3B" w:rsidP="00184F6E">
      <w:pPr>
        <w:pStyle w:val="Odstavecseseznamem"/>
        <w:numPr>
          <w:ilvl w:val="0"/>
          <w:numId w:val="15"/>
        </w:numPr>
        <w:jc w:val="both"/>
        <w:rPr>
          <w:rFonts w:ascii="Century" w:hAnsi="Century"/>
          <w:sz w:val="24"/>
          <w:szCs w:val="24"/>
        </w:rPr>
      </w:pPr>
      <w:r w:rsidRPr="00AE0D3B">
        <w:rPr>
          <w:rFonts w:ascii="Century" w:hAnsi="Century"/>
          <w:sz w:val="24"/>
          <w:szCs w:val="24"/>
        </w:rPr>
        <w:t>Příkladem podpůrných aktivit jsou náročné, ale kreativní pracovní úkoly, které podporují profesní růst pracovníka, pružná pracovní doba, podniková mateřská škola, aktivity stresového managementu, příspěvky na další vzdělávání, příspěvky na služby a aktivity celostní péče, prostor k tiché reflexi, meditaci, fyzickému cvičení, příležitosti k duchovnímu růstu</w:t>
      </w:r>
    </w:p>
    <w:p w:rsidR="00926042" w:rsidRDefault="00926042" w:rsidP="00184F6E">
      <w:pPr>
        <w:jc w:val="both"/>
        <w:rPr>
          <w:rFonts w:ascii="Century" w:hAnsi="Century"/>
          <w:i/>
          <w:sz w:val="24"/>
          <w:szCs w:val="24"/>
        </w:rPr>
      </w:pPr>
      <w:r>
        <w:rPr>
          <w:rFonts w:ascii="Century" w:hAnsi="Century"/>
          <w:i/>
          <w:sz w:val="24"/>
          <w:szCs w:val="24"/>
        </w:rPr>
        <w:t>Kolegiální atmosféra</w:t>
      </w:r>
    </w:p>
    <w:p w:rsidR="00926042" w:rsidRDefault="00926042" w:rsidP="00184F6E">
      <w:pPr>
        <w:pStyle w:val="Odstavecseseznamem"/>
        <w:numPr>
          <w:ilvl w:val="0"/>
          <w:numId w:val="16"/>
        </w:numPr>
        <w:jc w:val="both"/>
        <w:rPr>
          <w:rFonts w:ascii="Century" w:hAnsi="Century"/>
          <w:sz w:val="24"/>
          <w:szCs w:val="24"/>
        </w:rPr>
      </w:pPr>
      <w:r>
        <w:rPr>
          <w:rFonts w:ascii="Century" w:hAnsi="Century"/>
          <w:sz w:val="24"/>
          <w:szCs w:val="24"/>
        </w:rPr>
        <w:t>Vztahy nejsou založeny na přísné hierarchii, povýšenosti, autoritářství ani ničivé soutěživosti</w:t>
      </w:r>
    </w:p>
    <w:p w:rsidR="00926042" w:rsidRDefault="00926042" w:rsidP="00184F6E">
      <w:pPr>
        <w:pStyle w:val="Odstavecseseznamem"/>
        <w:numPr>
          <w:ilvl w:val="0"/>
          <w:numId w:val="16"/>
        </w:numPr>
        <w:jc w:val="both"/>
        <w:rPr>
          <w:rFonts w:ascii="Century" w:hAnsi="Century"/>
          <w:sz w:val="24"/>
          <w:szCs w:val="24"/>
        </w:rPr>
      </w:pPr>
      <w:r>
        <w:rPr>
          <w:rFonts w:ascii="Century" w:hAnsi="Century"/>
          <w:sz w:val="24"/>
          <w:szCs w:val="24"/>
        </w:rPr>
        <w:t>Personál všech úrovní a specializací jedná navzájem v duchu spolupráce a respektu</w:t>
      </w:r>
    </w:p>
    <w:p w:rsidR="00926042" w:rsidRDefault="00926042" w:rsidP="00184F6E">
      <w:pPr>
        <w:pStyle w:val="Odstavecseseznamem"/>
        <w:numPr>
          <w:ilvl w:val="0"/>
          <w:numId w:val="16"/>
        </w:numPr>
        <w:jc w:val="both"/>
        <w:rPr>
          <w:rFonts w:ascii="Century" w:hAnsi="Century"/>
          <w:sz w:val="24"/>
          <w:szCs w:val="24"/>
        </w:rPr>
      </w:pPr>
      <w:r>
        <w:rPr>
          <w:rFonts w:ascii="Century" w:hAnsi="Century"/>
          <w:sz w:val="24"/>
          <w:szCs w:val="24"/>
        </w:rPr>
        <w:t>Oceňuje navzájem role a nadání, které se doplňují k dobru organizace</w:t>
      </w:r>
    </w:p>
    <w:p w:rsidR="00926042" w:rsidRDefault="00AE0D3B" w:rsidP="00184F6E">
      <w:pPr>
        <w:jc w:val="both"/>
        <w:rPr>
          <w:rFonts w:ascii="Century" w:hAnsi="Century"/>
          <w:i/>
          <w:sz w:val="24"/>
          <w:szCs w:val="24"/>
        </w:rPr>
      </w:pPr>
      <w:r>
        <w:rPr>
          <w:rFonts w:ascii="Century" w:hAnsi="Century"/>
          <w:i/>
          <w:sz w:val="24"/>
          <w:szCs w:val="24"/>
        </w:rPr>
        <w:t xml:space="preserve">Soulad </w:t>
      </w:r>
      <w:r w:rsidR="00926042">
        <w:rPr>
          <w:rFonts w:ascii="Century" w:hAnsi="Century"/>
          <w:i/>
          <w:sz w:val="24"/>
          <w:szCs w:val="24"/>
        </w:rPr>
        <w:t>se sociálním a kulturním prostředím</w:t>
      </w:r>
    </w:p>
    <w:p w:rsidR="00926042" w:rsidRDefault="008A0374" w:rsidP="00184F6E">
      <w:pPr>
        <w:pStyle w:val="Odstavecseseznamem"/>
        <w:numPr>
          <w:ilvl w:val="0"/>
          <w:numId w:val="17"/>
        </w:numPr>
        <w:jc w:val="both"/>
        <w:rPr>
          <w:rFonts w:ascii="Century" w:hAnsi="Century"/>
          <w:sz w:val="24"/>
          <w:szCs w:val="24"/>
        </w:rPr>
      </w:pPr>
      <w:r>
        <w:rPr>
          <w:rFonts w:ascii="Century" w:hAnsi="Century"/>
          <w:sz w:val="24"/>
          <w:szCs w:val="24"/>
        </w:rPr>
        <w:t>Aktivity organizace by měly k</w:t>
      </w:r>
      <w:r w:rsidR="00926042">
        <w:rPr>
          <w:rFonts w:ascii="Century" w:hAnsi="Century"/>
          <w:sz w:val="24"/>
          <w:szCs w:val="24"/>
        </w:rPr>
        <w:t xml:space="preserve">omunitní prostředí </w:t>
      </w:r>
      <w:r>
        <w:rPr>
          <w:rFonts w:ascii="Century" w:hAnsi="Century"/>
          <w:sz w:val="24"/>
          <w:szCs w:val="24"/>
        </w:rPr>
        <w:t>posílit</w:t>
      </w:r>
    </w:p>
    <w:p w:rsidR="008A0374" w:rsidRDefault="008A0374" w:rsidP="00184F6E">
      <w:pPr>
        <w:pStyle w:val="Odstavecseseznamem"/>
        <w:numPr>
          <w:ilvl w:val="0"/>
          <w:numId w:val="17"/>
        </w:numPr>
        <w:jc w:val="both"/>
        <w:rPr>
          <w:rFonts w:ascii="Century" w:hAnsi="Century"/>
          <w:sz w:val="24"/>
          <w:szCs w:val="24"/>
        </w:rPr>
      </w:pPr>
      <w:r>
        <w:rPr>
          <w:rFonts w:ascii="Century" w:hAnsi="Century"/>
          <w:sz w:val="24"/>
          <w:szCs w:val="24"/>
        </w:rPr>
        <w:t>Formální i neformální lídři v místní komunitě by měli být zváni k vytváření a evaluaci programů organizace</w:t>
      </w:r>
    </w:p>
    <w:p w:rsidR="008A0374" w:rsidRDefault="008A0374" w:rsidP="00184F6E">
      <w:pPr>
        <w:pStyle w:val="Odstavecseseznamem"/>
        <w:numPr>
          <w:ilvl w:val="0"/>
          <w:numId w:val="17"/>
        </w:numPr>
        <w:jc w:val="both"/>
        <w:rPr>
          <w:rFonts w:ascii="Century" w:hAnsi="Century"/>
          <w:sz w:val="24"/>
          <w:szCs w:val="24"/>
        </w:rPr>
      </w:pPr>
      <w:r>
        <w:rPr>
          <w:rFonts w:ascii="Century" w:hAnsi="Century"/>
          <w:sz w:val="24"/>
          <w:szCs w:val="24"/>
        </w:rPr>
        <w:t>Informace o náboženských i nenáboženských duchovních autoritách či skupinách by měla být součástí informací nabízených klientům</w:t>
      </w:r>
    </w:p>
    <w:p w:rsidR="00471DE0" w:rsidRDefault="00AE0D3B" w:rsidP="00184F6E">
      <w:pPr>
        <w:jc w:val="both"/>
        <w:rPr>
          <w:rFonts w:ascii="Century" w:hAnsi="Century"/>
          <w:i/>
          <w:sz w:val="24"/>
          <w:szCs w:val="24"/>
        </w:rPr>
      </w:pPr>
      <w:r>
        <w:rPr>
          <w:rFonts w:ascii="Century" w:hAnsi="Century"/>
          <w:i/>
          <w:sz w:val="24"/>
          <w:szCs w:val="24"/>
        </w:rPr>
        <w:t xml:space="preserve">Soulad </w:t>
      </w:r>
      <w:r w:rsidR="008A0374">
        <w:rPr>
          <w:rFonts w:ascii="Century" w:hAnsi="Century"/>
          <w:i/>
          <w:sz w:val="24"/>
          <w:szCs w:val="24"/>
        </w:rPr>
        <w:t>s </w:t>
      </w:r>
      <w:r w:rsidR="0005189F">
        <w:rPr>
          <w:rFonts w:ascii="Century" w:hAnsi="Century"/>
          <w:i/>
          <w:sz w:val="24"/>
          <w:szCs w:val="24"/>
        </w:rPr>
        <w:t>životním</w:t>
      </w:r>
      <w:r w:rsidR="008A0374">
        <w:rPr>
          <w:rFonts w:ascii="Century" w:hAnsi="Century"/>
          <w:i/>
          <w:sz w:val="24"/>
          <w:szCs w:val="24"/>
        </w:rPr>
        <w:t xml:space="preserve"> prostředím</w:t>
      </w:r>
    </w:p>
    <w:p w:rsidR="008A0374" w:rsidRDefault="008A0374" w:rsidP="00184F6E">
      <w:pPr>
        <w:pStyle w:val="Odstavecseseznamem"/>
        <w:numPr>
          <w:ilvl w:val="0"/>
          <w:numId w:val="17"/>
        </w:numPr>
        <w:jc w:val="both"/>
        <w:rPr>
          <w:rFonts w:ascii="Century" w:hAnsi="Century"/>
          <w:sz w:val="24"/>
          <w:szCs w:val="24"/>
        </w:rPr>
      </w:pPr>
      <w:r>
        <w:rPr>
          <w:rFonts w:ascii="Century" w:hAnsi="Century"/>
          <w:sz w:val="24"/>
          <w:szCs w:val="24"/>
        </w:rPr>
        <w:t xml:space="preserve">Aktivity organizace by měly </w:t>
      </w:r>
      <w:r w:rsidR="0005189F">
        <w:rPr>
          <w:rFonts w:ascii="Century" w:hAnsi="Century"/>
          <w:sz w:val="24"/>
          <w:szCs w:val="24"/>
        </w:rPr>
        <w:t xml:space="preserve">životní </w:t>
      </w:r>
      <w:r>
        <w:rPr>
          <w:rFonts w:ascii="Century" w:hAnsi="Century"/>
          <w:sz w:val="24"/>
          <w:szCs w:val="24"/>
        </w:rPr>
        <w:t>prostředí posílit</w:t>
      </w:r>
    </w:p>
    <w:p w:rsidR="008A0374" w:rsidRDefault="008A0374" w:rsidP="00184F6E">
      <w:pPr>
        <w:pStyle w:val="Odstavecseseznamem"/>
        <w:numPr>
          <w:ilvl w:val="0"/>
          <w:numId w:val="17"/>
        </w:numPr>
        <w:jc w:val="both"/>
        <w:rPr>
          <w:rFonts w:ascii="Century" w:hAnsi="Century"/>
          <w:sz w:val="24"/>
          <w:szCs w:val="24"/>
        </w:rPr>
      </w:pPr>
      <w:r>
        <w:rPr>
          <w:rFonts w:ascii="Century" w:hAnsi="Century"/>
          <w:sz w:val="24"/>
          <w:szCs w:val="24"/>
        </w:rPr>
        <w:t>Negativní dopady je třeba identifikovat a minimalizovat</w:t>
      </w:r>
    </w:p>
    <w:p w:rsidR="008A0374" w:rsidRDefault="0005189F" w:rsidP="00184F6E">
      <w:pPr>
        <w:pStyle w:val="Odstavecseseznamem"/>
        <w:numPr>
          <w:ilvl w:val="0"/>
          <w:numId w:val="17"/>
        </w:numPr>
        <w:jc w:val="both"/>
        <w:rPr>
          <w:rFonts w:ascii="Century" w:hAnsi="Century"/>
          <w:sz w:val="24"/>
          <w:szCs w:val="24"/>
        </w:rPr>
      </w:pPr>
      <w:r>
        <w:rPr>
          <w:rFonts w:ascii="Century" w:hAnsi="Century"/>
          <w:sz w:val="24"/>
          <w:szCs w:val="24"/>
        </w:rPr>
        <w:t>Úcta k životnímu prostředí by měla být v organizaci a na organizaci viditelná</w:t>
      </w:r>
    </w:p>
    <w:p w:rsidR="0005189F" w:rsidRDefault="0005189F" w:rsidP="00184F6E">
      <w:pPr>
        <w:pStyle w:val="Odstavecseseznamem"/>
        <w:numPr>
          <w:ilvl w:val="0"/>
          <w:numId w:val="17"/>
        </w:numPr>
        <w:jc w:val="both"/>
        <w:rPr>
          <w:rFonts w:ascii="Century" w:hAnsi="Century"/>
          <w:sz w:val="24"/>
          <w:szCs w:val="24"/>
        </w:rPr>
      </w:pPr>
      <w:r>
        <w:rPr>
          <w:rFonts w:ascii="Century" w:hAnsi="Century"/>
          <w:sz w:val="24"/>
          <w:szCs w:val="24"/>
        </w:rPr>
        <w:t>Pokud si to klient a personál přeji, je v programech třeba dbát na inspirující místa přírodní krásy</w:t>
      </w:r>
    </w:p>
    <w:p w:rsidR="0005189F" w:rsidRDefault="00AE0D3B" w:rsidP="00184F6E">
      <w:pPr>
        <w:pStyle w:val="Odstavecseseznamem"/>
        <w:numPr>
          <w:ilvl w:val="0"/>
          <w:numId w:val="17"/>
        </w:numPr>
        <w:jc w:val="both"/>
        <w:rPr>
          <w:rFonts w:ascii="Century" w:hAnsi="Century"/>
          <w:sz w:val="24"/>
          <w:szCs w:val="24"/>
        </w:rPr>
      </w:pPr>
      <w:r>
        <w:rPr>
          <w:rFonts w:ascii="Century" w:hAnsi="Century"/>
          <w:sz w:val="24"/>
          <w:szCs w:val="24"/>
        </w:rPr>
        <w:t>Příklady: úsporný vozový park</w:t>
      </w:r>
      <w:r w:rsidR="0005189F">
        <w:rPr>
          <w:rFonts w:ascii="Century" w:hAnsi="Century"/>
          <w:sz w:val="24"/>
          <w:szCs w:val="24"/>
        </w:rPr>
        <w:t xml:space="preserve">, osvětlení, recyklace, užívání biologicky odbouratelných </w:t>
      </w:r>
      <w:r w:rsidR="00C01F6D">
        <w:rPr>
          <w:rFonts w:ascii="Century" w:hAnsi="Century"/>
          <w:sz w:val="24"/>
          <w:szCs w:val="24"/>
        </w:rPr>
        <w:t>čisticích</w:t>
      </w:r>
      <w:r>
        <w:rPr>
          <w:rFonts w:ascii="Century" w:hAnsi="Century"/>
          <w:sz w:val="24"/>
          <w:szCs w:val="24"/>
        </w:rPr>
        <w:t xml:space="preserve"> prostředků, komunitní organické</w:t>
      </w:r>
      <w:r w:rsidR="0005189F">
        <w:rPr>
          <w:rFonts w:ascii="Century" w:hAnsi="Century"/>
          <w:sz w:val="24"/>
          <w:szCs w:val="24"/>
        </w:rPr>
        <w:t xml:space="preserve"> zahrádky, živé květiny, zooterapie atd.</w:t>
      </w:r>
    </w:p>
    <w:p w:rsidR="001A730F" w:rsidRDefault="001A730F" w:rsidP="00184F6E">
      <w:pPr>
        <w:jc w:val="both"/>
        <w:rPr>
          <w:rFonts w:ascii="Century" w:hAnsi="Century"/>
          <w:sz w:val="24"/>
          <w:szCs w:val="24"/>
        </w:rPr>
      </w:pPr>
    </w:p>
    <w:p w:rsidR="001A730F" w:rsidRPr="00C1688C" w:rsidRDefault="00C1688C" w:rsidP="00184F6E">
      <w:pPr>
        <w:jc w:val="both"/>
        <w:rPr>
          <w:rFonts w:ascii="Century" w:hAnsi="Century"/>
          <w:b/>
          <w:sz w:val="24"/>
          <w:szCs w:val="24"/>
        </w:rPr>
      </w:pPr>
      <w:r>
        <w:rPr>
          <w:rFonts w:ascii="Century" w:hAnsi="Century"/>
          <w:b/>
          <w:sz w:val="24"/>
          <w:szCs w:val="24"/>
        </w:rPr>
        <w:br w:type="column"/>
      </w:r>
      <w:r w:rsidR="001A730F" w:rsidRPr="00C1688C">
        <w:rPr>
          <w:rFonts w:ascii="Century" w:hAnsi="Century"/>
          <w:b/>
          <w:sz w:val="24"/>
          <w:szCs w:val="24"/>
        </w:rPr>
        <w:lastRenderedPageBreak/>
        <w:t>Dotazník k evaluaci spirituální citlivosti organizační kultury</w:t>
      </w:r>
    </w:p>
    <w:p w:rsidR="001A730F" w:rsidRDefault="001A730F" w:rsidP="00184F6E">
      <w:pPr>
        <w:jc w:val="both"/>
        <w:rPr>
          <w:rFonts w:ascii="Century" w:hAnsi="Century"/>
          <w:sz w:val="24"/>
          <w:szCs w:val="24"/>
        </w:rPr>
      </w:pPr>
      <w:r w:rsidRPr="00C1688C">
        <w:rPr>
          <w:rFonts w:ascii="Century" w:hAnsi="Century"/>
          <w:b/>
          <w:sz w:val="24"/>
          <w:szCs w:val="24"/>
        </w:rPr>
        <w:t>Instrukce</w:t>
      </w:r>
      <w:r>
        <w:rPr>
          <w:rFonts w:ascii="Century" w:hAnsi="Century"/>
          <w:sz w:val="24"/>
          <w:szCs w:val="24"/>
        </w:rPr>
        <w:t xml:space="preserve">: </w:t>
      </w:r>
      <w:r w:rsidR="00D030E8">
        <w:rPr>
          <w:rFonts w:ascii="Century" w:hAnsi="Century"/>
          <w:sz w:val="24"/>
          <w:szCs w:val="24"/>
        </w:rPr>
        <w:t>Zhodnoťte, v jaké míře vaše organizace splňuje každé z kritérií na škále 0 (absentuje) – 5 (vynikající). Přemýšlejte o důvodech a příkladech  jednotlivých hodnocení a udělejte si krátké poznámky. Sečtěte celkové skóre. Proberte své zhodnocení s kolegy. Diskutujte svůj celkový dojem ze spirituální citlivosti organizace. Najděte alespoň jeden konkrétní návrh na inovaci, která odráží silné stránky nebo problémy organizace.</w:t>
      </w:r>
    </w:p>
    <w:p w:rsidR="00D030E8" w:rsidRDefault="00D030E8" w:rsidP="00184F6E">
      <w:pPr>
        <w:jc w:val="both"/>
        <w:rPr>
          <w:rFonts w:ascii="Century" w:hAnsi="Century"/>
          <w:b/>
          <w:sz w:val="24"/>
          <w:szCs w:val="24"/>
        </w:rPr>
      </w:pPr>
      <w:r>
        <w:rPr>
          <w:rFonts w:ascii="Century" w:hAnsi="Century"/>
          <w:b/>
          <w:sz w:val="24"/>
          <w:szCs w:val="24"/>
        </w:rPr>
        <w:t>Principy vázané na strukturu a fungování organizace</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Spirituálně citlivé p</w:t>
      </w:r>
      <w:r>
        <w:rPr>
          <w:rFonts w:ascii="Century" w:hAnsi="Century"/>
          <w:i/>
          <w:sz w:val="24"/>
          <w:szCs w:val="24"/>
        </w:rPr>
        <w:t>oslání, cíle a zásady</w:t>
      </w:r>
      <w:r>
        <w:rPr>
          <w:rFonts w:ascii="Century" w:hAnsi="Century"/>
          <w:i/>
          <w:sz w:val="24"/>
          <w:szCs w:val="24"/>
        </w:rPr>
        <w:tab/>
      </w:r>
      <w:r>
        <w:rPr>
          <w:rFonts w:ascii="Century" w:hAnsi="Century"/>
          <w:i/>
          <w:sz w:val="24"/>
          <w:szCs w:val="24"/>
        </w:rPr>
        <w:tab/>
      </w:r>
      <w:r>
        <w:rPr>
          <w:rFonts w:ascii="Century" w:hAnsi="Century"/>
          <w:i/>
          <w:sz w:val="24"/>
          <w:szCs w:val="24"/>
        </w:rPr>
        <w:tab/>
        <w:t>Hodnocení (0-5)</w:t>
      </w:r>
      <w:r w:rsidR="00C1688C">
        <w:rPr>
          <w:rFonts w:ascii="Century" w:hAnsi="Century"/>
          <w:i/>
          <w:sz w:val="24"/>
          <w:szCs w:val="24"/>
        </w:rPr>
        <w:t>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Humánní velikost organizace</w:t>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t>Hodnocení (0-5)___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Flexibilita fungování a integrace</w:t>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t>Hodnocení (0-5)___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Flexibilita v</w:t>
      </w:r>
      <w:r w:rsidR="00C1688C">
        <w:rPr>
          <w:rFonts w:ascii="Century" w:hAnsi="Century"/>
          <w:i/>
          <w:sz w:val="24"/>
          <w:szCs w:val="24"/>
        </w:rPr>
        <w:t> </w:t>
      </w:r>
      <w:r w:rsidRPr="00D030E8">
        <w:rPr>
          <w:rFonts w:ascii="Century" w:hAnsi="Century"/>
          <w:i/>
          <w:sz w:val="24"/>
          <w:szCs w:val="24"/>
        </w:rPr>
        <w:t>pravidlech</w:t>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t>Hodnocení (0-5)___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Estetika pracovního prostředí</w:t>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t>Hodnocení (0-5)___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Uživatelsky přívětivé technologie</w:t>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r>
      <w:r w:rsidR="00C1688C">
        <w:rPr>
          <w:rFonts w:ascii="Century" w:hAnsi="Century"/>
          <w:i/>
          <w:sz w:val="24"/>
          <w:szCs w:val="24"/>
        </w:rPr>
        <w:tab/>
        <w:t>Hodnocení (0-5)___</w:t>
      </w:r>
    </w:p>
    <w:p w:rsidR="00D030E8" w:rsidRPr="00D030E8" w:rsidRDefault="00D030E8" w:rsidP="00184F6E">
      <w:pPr>
        <w:pStyle w:val="Odstavecseseznamem"/>
        <w:numPr>
          <w:ilvl w:val="0"/>
          <w:numId w:val="24"/>
        </w:numPr>
        <w:jc w:val="both"/>
        <w:rPr>
          <w:rFonts w:ascii="Century" w:hAnsi="Century"/>
          <w:i/>
          <w:sz w:val="24"/>
          <w:szCs w:val="24"/>
        </w:rPr>
      </w:pPr>
      <w:r w:rsidRPr="00D030E8">
        <w:rPr>
          <w:rFonts w:ascii="Century" w:hAnsi="Century"/>
          <w:i/>
          <w:sz w:val="24"/>
          <w:szCs w:val="24"/>
        </w:rPr>
        <w:t>Připravenost na spirituálně citlivou praxi</w:t>
      </w:r>
      <w:r w:rsidR="00C1688C">
        <w:rPr>
          <w:rFonts w:ascii="Century" w:hAnsi="Century"/>
          <w:i/>
          <w:sz w:val="24"/>
          <w:szCs w:val="24"/>
        </w:rPr>
        <w:tab/>
      </w:r>
      <w:r w:rsidR="00C1688C">
        <w:rPr>
          <w:rFonts w:ascii="Century" w:hAnsi="Century"/>
          <w:i/>
          <w:sz w:val="24"/>
          <w:szCs w:val="24"/>
        </w:rPr>
        <w:tab/>
        <w:t>Hodnocení (0-5)___</w:t>
      </w:r>
    </w:p>
    <w:p w:rsidR="00C1688C" w:rsidRDefault="00C1688C" w:rsidP="00184F6E">
      <w:pPr>
        <w:jc w:val="both"/>
      </w:pPr>
      <w:r>
        <w:rPr>
          <w:rFonts w:ascii="Century" w:hAnsi="Century"/>
          <w:b/>
          <w:sz w:val="24"/>
          <w:szCs w:val="24"/>
        </w:rPr>
        <w:t xml:space="preserve">Principy vázané na </w:t>
      </w:r>
      <w:r w:rsidR="00BA2374">
        <w:rPr>
          <w:rFonts w:ascii="Century" w:hAnsi="Century"/>
          <w:b/>
          <w:sz w:val="24"/>
          <w:szCs w:val="24"/>
        </w:rPr>
        <w:t>vztahy</w:t>
      </w:r>
      <w:r>
        <w:rPr>
          <w:rFonts w:ascii="Century" w:hAnsi="Century"/>
          <w:b/>
          <w:sz w:val="24"/>
          <w:szCs w:val="24"/>
        </w:rPr>
        <w:t xml:space="preserve"> </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Skladba personálu</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 xml:space="preserve">Odměňující </w:t>
      </w:r>
      <w:proofErr w:type="spellStart"/>
      <w:r w:rsidRPr="00C1688C">
        <w:rPr>
          <w:rFonts w:ascii="Century" w:hAnsi="Century"/>
          <w:i/>
          <w:sz w:val="24"/>
          <w:szCs w:val="24"/>
        </w:rPr>
        <w:t>leadership</w:t>
      </w:r>
      <w:proofErr w:type="spellEnd"/>
      <w:r w:rsidRPr="00C1688C">
        <w:rPr>
          <w:rFonts w:ascii="Century" w:hAnsi="Century"/>
          <w:i/>
          <w:sz w:val="24"/>
          <w:szCs w:val="24"/>
        </w:rPr>
        <w:t xml:space="preserve"> </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Participační rozhodování</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Pracovní skupina inovací spirituální rozmanitosti</w:t>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Meziosobní komunikace</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Celostní naplnění osobních aspirací</w:t>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Kolegiální atmosféra</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Soulad se sociálním a kulturním prostředím</w:t>
      </w:r>
      <w:r>
        <w:rPr>
          <w:rFonts w:ascii="Century" w:hAnsi="Century"/>
          <w:i/>
          <w:sz w:val="24"/>
          <w:szCs w:val="24"/>
        </w:rPr>
        <w:tab/>
      </w:r>
      <w:r>
        <w:rPr>
          <w:rFonts w:ascii="Century" w:hAnsi="Century"/>
          <w:i/>
          <w:sz w:val="24"/>
          <w:szCs w:val="24"/>
        </w:rPr>
        <w:tab/>
        <w:t>Hodnocení (0-5)___</w:t>
      </w:r>
    </w:p>
    <w:p w:rsidR="00C1688C" w:rsidRPr="00C1688C" w:rsidRDefault="00C1688C" w:rsidP="00184F6E">
      <w:pPr>
        <w:pStyle w:val="Odstavecseseznamem"/>
        <w:numPr>
          <w:ilvl w:val="0"/>
          <w:numId w:val="25"/>
        </w:numPr>
        <w:jc w:val="both"/>
        <w:rPr>
          <w:rFonts w:ascii="Century" w:hAnsi="Century"/>
          <w:i/>
          <w:sz w:val="24"/>
          <w:szCs w:val="24"/>
        </w:rPr>
      </w:pPr>
      <w:r w:rsidRPr="00C1688C">
        <w:rPr>
          <w:rFonts w:ascii="Century" w:hAnsi="Century"/>
          <w:i/>
          <w:sz w:val="24"/>
          <w:szCs w:val="24"/>
        </w:rPr>
        <w:t>Soulad s životním prostředím</w:t>
      </w:r>
      <w:r>
        <w:rPr>
          <w:rFonts w:ascii="Century" w:hAnsi="Century"/>
          <w:i/>
          <w:sz w:val="24"/>
          <w:szCs w:val="24"/>
        </w:rPr>
        <w:tab/>
      </w:r>
      <w:r>
        <w:rPr>
          <w:rFonts w:ascii="Century" w:hAnsi="Century"/>
          <w:i/>
          <w:sz w:val="24"/>
          <w:szCs w:val="24"/>
        </w:rPr>
        <w:tab/>
      </w:r>
      <w:r>
        <w:rPr>
          <w:rFonts w:ascii="Century" w:hAnsi="Century"/>
          <w:i/>
          <w:sz w:val="24"/>
          <w:szCs w:val="24"/>
        </w:rPr>
        <w:tab/>
      </w:r>
      <w:r>
        <w:rPr>
          <w:rFonts w:ascii="Century" w:hAnsi="Century"/>
          <w:i/>
          <w:sz w:val="24"/>
          <w:szCs w:val="24"/>
        </w:rPr>
        <w:tab/>
        <w:t>Hodnocení (0-5)___</w:t>
      </w:r>
    </w:p>
    <w:p w:rsidR="00C915A0" w:rsidRDefault="00C915A0" w:rsidP="00184F6E">
      <w:pPr>
        <w:jc w:val="both"/>
        <w:rPr>
          <w:rFonts w:ascii="Century" w:hAnsi="Century"/>
          <w:i/>
          <w:sz w:val="24"/>
          <w:szCs w:val="24"/>
        </w:rPr>
      </w:pPr>
    </w:p>
    <w:p w:rsidR="00C1688C" w:rsidRPr="00C1688C" w:rsidRDefault="00C1688C" w:rsidP="00184F6E">
      <w:pPr>
        <w:jc w:val="both"/>
        <w:rPr>
          <w:rFonts w:ascii="Century" w:hAnsi="Century"/>
          <w:sz w:val="24"/>
          <w:szCs w:val="24"/>
        </w:rPr>
      </w:pPr>
      <w:r w:rsidRPr="00C1688C">
        <w:rPr>
          <w:rFonts w:ascii="Century" w:hAnsi="Century"/>
          <w:b/>
          <w:sz w:val="24"/>
          <w:szCs w:val="24"/>
        </w:rPr>
        <w:t>CELKOVÉ SKÓRE</w:t>
      </w:r>
      <w:r w:rsidRPr="00C1688C">
        <w:rPr>
          <w:rFonts w:ascii="Century" w:hAnsi="Century"/>
          <w:sz w:val="24"/>
          <w:szCs w:val="24"/>
        </w:rPr>
        <w:t xml:space="preserve"> (0-80) </w:t>
      </w:r>
      <w:r w:rsidRPr="00C1688C">
        <w:rPr>
          <w:rFonts w:ascii="Century" w:hAnsi="Century"/>
          <w:sz w:val="24"/>
          <w:szCs w:val="24"/>
        </w:rPr>
        <w:softHyphen/>
      </w:r>
      <w:r w:rsidRPr="00C1688C">
        <w:rPr>
          <w:rFonts w:ascii="Century" w:hAnsi="Century"/>
          <w:sz w:val="24"/>
          <w:szCs w:val="24"/>
        </w:rPr>
        <w:softHyphen/>
        <w:t>___</w:t>
      </w:r>
    </w:p>
    <w:p w:rsidR="00C1688C" w:rsidRPr="00C1688C" w:rsidRDefault="00C1688C" w:rsidP="00184F6E">
      <w:pPr>
        <w:jc w:val="both"/>
        <w:rPr>
          <w:rFonts w:ascii="Century" w:hAnsi="Century"/>
          <w:sz w:val="24"/>
          <w:szCs w:val="24"/>
        </w:rPr>
      </w:pPr>
    </w:p>
    <w:p w:rsidR="00C1688C" w:rsidRPr="00C1688C" w:rsidRDefault="00C1688C" w:rsidP="00184F6E">
      <w:pPr>
        <w:jc w:val="both"/>
        <w:rPr>
          <w:rFonts w:ascii="Century" w:hAnsi="Century"/>
          <w:sz w:val="24"/>
          <w:szCs w:val="24"/>
        </w:rPr>
      </w:pPr>
      <w:r w:rsidRPr="00C1688C">
        <w:rPr>
          <w:rFonts w:ascii="Century" w:hAnsi="Century"/>
          <w:sz w:val="24"/>
          <w:szCs w:val="24"/>
        </w:rPr>
        <w:t>Poznámky k hodnocení a celkový dojem</w:t>
      </w:r>
      <w:r w:rsidR="00F61217">
        <w:rPr>
          <w:rFonts w:ascii="Century" w:hAnsi="Century"/>
          <w:sz w:val="24"/>
          <w:szCs w:val="24"/>
        </w:rPr>
        <w:t>:</w:t>
      </w:r>
    </w:p>
    <w:p w:rsidR="00C1688C" w:rsidRPr="00C1688C" w:rsidRDefault="00C1688C" w:rsidP="00184F6E">
      <w:pPr>
        <w:jc w:val="both"/>
        <w:rPr>
          <w:rFonts w:ascii="Century" w:hAnsi="Century"/>
          <w:sz w:val="24"/>
          <w:szCs w:val="24"/>
        </w:rPr>
      </w:pPr>
    </w:p>
    <w:p w:rsidR="00C1688C" w:rsidRPr="00C1688C" w:rsidRDefault="00C1688C" w:rsidP="00184F6E">
      <w:pPr>
        <w:jc w:val="both"/>
        <w:rPr>
          <w:rFonts w:ascii="Century" w:hAnsi="Century"/>
          <w:sz w:val="24"/>
          <w:szCs w:val="24"/>
        </w:rPr>
      </w:pPr>
    </w:p>
    <w:p w:rsidR="00C1688C" w:rsidRPr="00C1688C" w:rsidRDefault="00C1688C" w:rsidP="00184F6E">
      <w:pPr>
        <w:jc w:val="both"/>
        <w:rPr>
          <w:rFonts w:ascii="Century" w:hAnsi="Century"/>
          <w:sz w:val="24"/>
          <w:szCs w:val="24"/>
        </w:rPr>
      </w:pPr>
      <w:r w:rsidRPr="00C1688C">
        <w:rPr>
          <w:rFonts w:ascii="Century" w:hAnsi="Century"/>
          <w:sz w:val="24"/>
          <w:szCs w:val="24"/>
        </w:rPr>
        <w:t>Doporučení pro jednu inovaci, včetně plánu jednotlivých kroků</w:t>
      </w:r>
      <w:r w:rsidR="00F61217">
        <w:rPr>
          <w:rFonts w:ascii="Century" w:hAnsi="Century"/>
          <w:sz w:val="24"/>
          <w:szCs w:val="24"/>
        </w:rPr>
        <w:t>:</w:t>
      </w:r>
    </w:p>
    <w:p w:rsidR="00C915A0" w:rsidRDefault="00C915A0" w:rsidP="00184F6E">
      <w:pPr>
        <w:jc w:val="both"/>
        <w:rPr>
          <w:rFonts w:ascii="Century" w:hAnsi="Century"/>
          <w:i/>
          <w:sz w:val="24"/>
          <w:szCs w:val="24"/>
        </w:rPr>
      </w:pPr>
    </w:p>
    <w:p w:rsidR="00C915A0" w:rsidRDefault="00C915A0" w:rsidP="00184F6E">
      <w:pPr>
        <w:jc w:val="both"/>
        <w:rPr>
          <w:rFonts w:ascii="Century" w:hAnsi="Century"/>
          <w:i/>
          <w:sz w:val="24"/>
          <w:szCs w:val="24"/>
        </w:rPr>
      </w:pPr>
    </w:p>
    <w:p w:rsidR="00C915A0" w:rsidRDefault="00C915A0" w:rsidP="00184F6E">
      <w:pPr>
        <w:jc w:val="both"/>
        <w:rPr>
          <w:rFonts w:ascii="Century" w:hAnsi="Century"/>
          <w:i/>
          <w:sz w:val="24"/>
          <w:szCs w:val="24"/>
        </w:rPr>
      </w:pPr>
    </w:p>
    <w:p w:rsidR="00C915A0" w:rsidRDefault="00C915A0" w:rsidP="00184F6E">
      <w:pPr>
        <w:jc w:val="both"/>
        <w:rPr>
          <w:rFonts w:ascii="Century" w:hAnsi="Century"/>
          <w:i/>
          <w:sz w:val="24"/>
          <w:szCs w:val="24"/>
        </w:rPr>
      </w:pPr>
    </w:p>
    <w:p w:rsidR="00E7055B" w:rsidRDefault="0019368E" w:rsidP="00E7055B">
      <w:pPr>
        <w:jc w:val="center"/>
        <w:rPr>
          <w:rFonts w:ascii="Century" w:hAnsi="Century"/>
          <w:b/>
          <w:sz w:val="24"/>
          <w:szCs w:val="24"/>
        </w:rPr>
      </w:pPr>
      <w:r w:rsidRPr="0019368E">
        <w:rPr>
          <w:rFonts w:ascii="Century" w:hAnsi="Century"/>
          <w:b/>
          <w:sz w:val="24"/>
          <w:szCs w:val="24"/>
        </w:rPr>
        <w:lastRenderedPageBreak/>
        <w:t>Příloha II:</w:t>
      </w:r>
      <w:r w:rsidRPr="0019368E">
        <w:rPr>
          <w:rFonts w:ascii="Century" w:hAnsi="Century"/>
          <w:b/>
          <w:i/>
          <w:sz w:val="24"/>
          <w:szCs w:val="24"/>
        </w:rPr>
        <w:t xml:space="preserve"> </w:t>
      </w:r>
      <w:r w:rsidRPr="0019368E">
        <w:rPr>
          <w:rFonts w:ascii="Century" w:hAnsi="Century"/>
          <w:b/>
          <w:sz w:val="24"/>
          <w:szCs w:val="24"/>
        </w:rPr>
        <w:t xml:space="preserve">Model </w:t>
      </w:r>
      <w:proofErr w:type="spellStart"/>
      <w:r w:rsidRPr="0019368E">
        <w:rPr>
          <w:rFonts w:ascii="Century" w:hAnsi="Century"/>
          <w:b/>
          <w:sz w:val="24"/>
          <w:szCs w:val="24"/>
        </w:rPr>
        <w:t>SpiL</w:t>
      </w:r>
      <w:proofErr w:type="spellEnd"/>
      <w:r w:rsidR="00590A2C">
        <w:rPr>
          <w:rFonts w:ascii="Century" w:hAnsi="Century"/>
          <w:b/>
          <w:sz w:val="24"/>
          <w:szCs w:val="24"/>
        </w:rPr>
        <w:t xml:space="preserve"> </w:t>
      </w:r>
    </w:p>
    <w:p w:rsidR="0019368E" w:rsidRDefault="00590A2C" w:rsidP="00E7055B">
      <w:pPr>
        <w:jc w:val="center"/>
        <w:rPr>
          <w:rFonts w:ascii="Century" w:hAnsi="Century"/>
          <w:b/>
          <w:sz w:val="24"/>
          <w:szCs w:val="24"/>
        </w:rPr>
      </w:pPr>
      <w:r>
        <w:rPr>
          <w:rFonts w:ascii="Century" w:hAnsi="Century"/>
          <w:b/>
          <w:sz w:val="24"/>
          <w:szCs w:val="24"/>
        </w:rPr>
        <w:t>(</w:t>
      </w:r>
      <w:proofErr w:type="spellStart"/>
      <w:r>
        <w:rPr>
          <w:rFonts w:ascii="Century" w:hAnsi="Century"/>
          <w:b/>
          <w:sz w:val="24"/>
          <w:szCs w:val="24"/>
        </w:rPr>
        <w:t>Eglin</w:t>
      </w:r>
      <w:proofErr w:type="spellEnd"/>
      <w:r>
        <w:rPr>
          <w:rFonts w:ascii="Century" w:hAnsi="Century"/>
          <w:b/>
          <w:sz w:val="24"/>
          <w:szCs w:val="24"/>
        </w:rPr>
        <w:t xml:space="preserve">, </w:t>
      </w:r>
      <w:proofErr w:type="spellStart"/>
      <w:r>
        <w:rPr>
          <w:rFonts w:ascii="Century" w:hAnsi="Century"/>
          <w:b/>
          <w:sz w:val="24"/>
          <w:szCs w:val="24"/>
        </w:rPr>
        <w:t>Anemon</w:t>
      </w:r>
      <w:proofErr w:type="spellEnd"/>
      <w:r>
        <w:rPr>
          <w:rFonts w:ascii="Century" w:hAnsi="Century"/>
          <w:b/>
          <w:sz w:val="24"/>
          <w:szCs w:val="24"/>
        </w:rPr>
        <w:t>. Spiritualita v institucích dlouhodobé péče (</w:t>
      </w:r>
      <w:proofErr w:type="spellStart"/>
      <w:r>
        <w:rPr>
          <w:rFonts w:ascii="Century" w:hAnsi="Century"/>
          <w:b/>
          <w:sz w:val="24"/>
          <w:szCs w:val="24"/>
        </w:rPr>
        <w:t>SpiL</w:t>
      </w:r>
      <w:proofErr w:type="spellEnd"/>
      <w:r>
        <w:rPr>
          <w:rFonts w:ascii="Century" w:hAnsi="Century"/>
          <w:b/>
          <w:sz w:val="24"/>
          <w:szCs w:val="24"/>
        </w:rPr>
        <w:t xml:space="preserve">). </w:t>
      </w:r>
      <w:r w:rsidRPr="00590A2C">
        <w:rPr>
          <w:rFonts w:ascii="Century" w:hAnsi="Century"/>
          <w:b/>
          <w:i/>
          <w:sz w:val="24"/>
          <w:szCs w:val="24"/>
        </w:rPr>
        <w:t>Sociální služby</w:t>
      </w:r>
      <w:r>
        <w:rPr>
          <w:rFonts w:ascii="Century" w:hAnsi="Century"/>
          <w:b/>
          <w:sz w:val="24"/>
          <w:szCs w:val="24"/>
        </w:rPr>
        <w:t>, roč. XVIII., červen-červenec 2016</w:t>
      </w:r>
      <w:r w:rsidR="0048054F">
        <w:rPr>
          <w:rFonts w:ascii="Century" w:hAnsi="Century"/>
          <w:b/>
          <w:sz w:val="24"/>
          <w:szCs w:val="24"/>
        </w:rPr>
        <w:t>, s. 35-4</w:t>
      </w:r>
      <w:r>
        <w:rPr>
          <w:rFonts w:ascii="Century" w:hAnsi="Century"/>
          <w:b/>
          <w:sz w:val="24"/>
          <w:szCs w:val="24"/>
        </w:rPr>
        <w:t>1).</w:t>
      </w:r>
    </w:p>
    <w:p w:rsidR="0019368E" w:rsidRDefault="0048054F" w:rsidP="00184F6E">
      <w:pPr>
        <w:jc w:val="both"/>
        <w:rPr>
          <w:rFonts w:ascii="Century" w:hAnsi="Century"/>
          <w:b/>
          <w:sz w:val="24"/>
          <w:szCs w:val="24"/>
        </w:rPr>
      </w:pPr>
      <w:r>
        <w:rPr>
          <w:rFonts w:ascii="Century" w:hAnsi="Century"/>
          <w:b/>
          <w:sz w:val="24"/>
          <w:szCs w:val="24"/>
        </w:rPr>
        <w:t xml:space="preserve">Text je díky laskavému svolení redakce dostupný jako </w:t>
      </w:r>
      <w:proofErr w:type="spellStart"/>
      <w:r>
        <w:rPr>
          <w:rFonts w:ascii="Century" w:hAnsi="Century"/>
          <w:b/>
          <w:sz w:val="24"/>
          <w:szCs w:val="24"/>
        </w:rPr>
        <w:t>skenkopie</w:t>
      </w:r>
      <w:proofErr w:type="spellEnd"/>
      <w:r>
        <w:rPr>
          <w:rFonts w:ascii="Century" w:hAnsi="Century"/>
          <w:b/>
          <w:sz w:val="24"/>
          <w:szCs w:val="24"/>
        </w:rPr>
        <w:t xml:space="preserve"> zde:</w:t>
      </w:r>
      <w:r w:rsidR="00F8154D">
        <w:rPr>
          <w:rFonts w:ascii="Century" w:hAnsi="Century"/>
          <w:b/>
          <w:sz w:val="24"/>
          <w:szCs w:val="24"/>
        </w:rPr>
        <w:t xml:space="preserve"> </w:t>
      </w:r>
      <w:hyperlink r:id="rId8" w:history="1">
        <w:r w:rsidR="00F8154D" w:rsidRPr="00645AB5">
          <w:rPr>
            <w:rStyle w:val="Hypertextovodkaz"/>
            <w:rFonts w:ascii="Century" w:hAnsi="Century"/>
            <w:b/>
            <w:sz w:val="24"/>
            <w:szCs w:val="24"/>
          </w:rPr>
          <w:t>https://upload.upol.cz/ZXMP-LGZG</w:t>
        </w:r>
      </w:hyperlink>
    </w:p>
    <w:p w:rsidR="00F8154D" w:rsidRDefault="00F8154D" w:rsidP="00184F6E">
      <w:pPr>
        <w:jc w:val="both"/>
        <w:rPr>
          <w:rFonts w:ascii="Century" w:hAnsi="Century"/>
          <w:b/>
          <w:sz w:val="24"/>
          <w:szCs w:val="24"/>
        </w:rPr>
      </w:pPr>
    </w:p>
    <w:p w:rsidR="00184F6E" w:rsidRDefault="00184F6E" w:rsidP="00184F6E">
      <w:pPr>
        <w:jc w:val="both"/>
        <w:rPr>
          <w:rFonts w:ascii="Century" w:hAnsi="Century"/>
          <w:b/>
          <w:sz w:val="24"/>
          <w:szCs w:val="24"/>
        </w:rPr>
      </w:pPr>
    </w:p>
    <w:p w:rsidR="0019368E" w:rsidRDefault="0019368E" w:rsidP="00E7055B">
      <w:pPr>
        <w:jc w:val="center"/>
        <w:rPr>
          <w:rFonts w:ascii="Century" w:hAnsi="Century"/>
          <w:b/>
          <w:sz w:val="24"/>
          <w:szCs w:val="24"/>
        </w:rPr>
      </w:pPr>
      <w:r>
        <w:rPr>
          <w:rFonts w:ascii="Century" w:hAnsi="Century"/>
          <w:b/>
          <w:sz w:val="24"/>
          <w:szCs w:val="24"/>
        </w:rPr>
        <w:t>Příloha III: Modely spirituálního posouzení klienta</w:t>
      </w:r>
    </w:p>
    <w:p w:rsidR="0019368E" w:rsidRPr="008D5072" w:rsidRDefault="008D5072" w:rsidP="00184F6E">
      <w:pPr>
        <w:jc w:val="both"/>
        <w:rPr>
          <w:rFonts w:ascii="Century" w:hAnsi="Century"/>
          <w:sz w:val="24"/>
          <w:szCs w:val="24"/>
        </w:rPr>
      </w:pPr>
      <w:r w:rsidRPr="008D5072">
        <w:rPr>
          <w:rFonts w:ascii="Century" w:hAnsi="Century"/>
          <w:sz w:val="24"/>
          <w:szCs w:val="24"/>
        </w:rPr>
        <w:t>Součástí posouzení životní situace klienta by mělo být i shromáždění informací o klientově spirituálním opěrném systému. Z logiky věci je situováno na začátek poskytování služby. Otázky k tomuto účelu by měly být omezené co do počtu a umožňova</w:t>
      </w:r>
      <w:r w:rsidR="00FA2B16">
        <w:rPr>
          <w:rFonts w:ascii="Century" w:hAnsi="Century"/>
          <w:sz w:val="24"/>
          <w:szCs w:val="24"/>
        </w:rPr>
        <w:t xml:space="preserve">t rychlou odpověď. Následuje </w:t>
      </w:r>
      <w:r w:rsidR="00FA2B16" w:rsidRPr="00FA2B16">
        <w:rPr>
          <w:rFonts w:ascii="Century" w:hAnsi="Century"/>
          <w:b/>
          <w:sz w:val="24"/>
          <w:szCs w:val="24"/>
        </w:rPr>
        <w:t>pět</w:t>
      </w:r>
      <w:r w:rsidR="00FA2B16">
        <w:rPr>
          <w:rFonts w:ascii="Century" w:hAnsi="Century"/>
          <w:b/>
          <w:sz w:val="24"/>
          <w:szCs w:val="24"/>
        </w:rPr>
        <w:t xml:space="preserve"> modelů</w:t>
      </w:r>
      <w:r w:rsidRPr="008D5072">
        <w:rPr>
          <w:rFonts w:ascii="Century" w:hAnsi="Century"/>
          <w:sz w:val="24"/>
          <w:szCs w:val="24"/>
        </w:rPr>
        <w:t xml:space="preserve"> takového „vstupního“ spirituálního posouzení.</w:t>
      </w:r>
    </w:p>
    <w:p w:rsidR="008D5072" w:rsidRDefault="008D5072" w:rsidP="00184F6E">
      <w:pPr>
        <w:jc w:val="both"/>
        <w:rPr>
          <w:rFonts w:ascii="Century" w:hAnsi="Century"/>
          <w:b/>
          <w:bCs/>
          <w:i/>
          <w:sz w:val="24"/>
          <w:szCs w:val="24"/>
        </w:rPr>
      </w:pPr>
    </w:p>
    <w:p w:rsidR="0019368E" w:rsidRDefault="00FA2B16" w:rsidP="00184F6E">
      <w:pPr>
        <w:jc w:val="both"/>
        <w:rPr>
          <w:rFonts w:ascii="Century" w:hAnsi="Century"/>
          <w:b/>
          <w:i/>
          <w:sz w:val="24"/>
          <w:szCs w:val="24"/>
        </w:rPr>
      </w:pPr>
      <w:r>
        <w:rPr>
          <w:rFonts w:ascii="Century" w:hAnsi="Century"/>
          <w:b/>
          <w:bCs/>
          <w:sz w:val="24"/>
          <w:szCs w:val="24"/>
        </w:rPr>
        <w:t xml:space="preserve">1. </w:t>
      </w:r>
      <w:r w:rsidR="0019368E" w:rsidRPr="00325372">
        <w:rPr>
          <w:rFonts w:ascii="Century" w:hAnsi="Century"/>
          <w:b/>
          <w:bCs/>
          <w:sz w:val="24"/>
          <w:szCs w:val="24"/>
        </w:rPr>
        <w:t xml:space="preserve">Krátký </w:t>
      </w:r>
      <w:proofErr w:type="spellStart"/>
      <w:r w:rsidR="0019368E" w:rsidRPr="00325372">
        <w:rPr>
          <w:rFonts w:ascii="Century" w:hAnsi="Century"/>
          <w:b/>
          <w:bCs/>
          <w:sz w:val="24"/>
          <w:szCs w:val="24"/>
        </w:rPr>
        <w:t>screening</w:t>
      </w:r>
      <w:proofErr w:type="spellEnd"/>
      <w:r w:rsidR="0019368E" w:rsidRPr="00325372">
        <w:rPr>
          <w:rFonts w:ascii="Century" w:hAnsi="Century"/>
          <w:b/>
          <w:bCs/>
          <w:sz w:val="24"/>
          <w:szCs w:val="24"/>
        </w:rPr>
        <w:t xml:space="preserve"> spirituálního zájmu klienta</w:t>
      </w:r>
      <w:r w:rsidR="0019368E" w:rsidRPr="0019368E">
        <w:rPr>
          <w:rFonts w:ascii="Century" w:hAnsi="Century"/>
          <w:b/>
          <w:bCs/>
          <w:i/>
          <w:sz w:val="24"/>
          <w:szCs w:val="24"/>
        </w:rPr>
        <w:t xml:space="preserve"> </w:t>
      </w:r>
      <w:r w:rsidR="0019368E" w:rsidRPr="0019368E">
        <w:rPr>
          <w:rFonts w:ascii="Century" w:hAnsi="Century"/>
          <w:sz w:val="24"/>
          <w:szCs w:val="24"/>
        </w:rPr>
        <w:t xml:space="preserve">(Canda, Furman &amp; </w:t>
      </w:r>
      <w:proofErr w:type="spellStart"/>
      <w:r w:rsidR="0019368E" w:rsidRPr="0019368E">
        <w:rPr>
          <w:rFonts w:ascii="Century" w:hAnsi="Century"/>
          <w:sz w:val="24"/>
          <w:szCs w:val="24"/>
        </w:rPr>
        <w:t>Canda</w:t>
      </w:r>
      <w:proofErr w:type="spellEnd"/>
      <w:r w:rsidR="0019368E" w:rsidRPr="0019368E">
        <w:rPr>
          <w:rFonts w:ascii="Century" w:hAnsi="Century"/>
          <w:sz w:val="24"/>
          <w:szCs w:val="24"/>
        </w:rPr>
        <w:t xml:space="preserve"> 2020</w:t>
      </w:r>
      <w:r w:rsidR="007100A4">
        <w:rPr>
          <w:rFonts w:ascii="Century" w:hAnsi="Century"/>
          <w:sz w:val="24"/>
          <w:szCs w:val="24"/>
        </w:rPr>
        <w:t>, s. 351</w:t>
      </w:r>
      <w:bookmarkStart w:id="0" w:name="_GoBack"/>
      <w:bookmarkEnd w:id="0"/>
      <w:r w:rsidR="0019368E" w:rsidRPr="0019368E">
        <w:rPr>
          <w:rFonts w:ascii="Century" w:hAnsi="Century"/>
          <w:sz w:val="24"/>
          <w:szCs w:val="24"/>
        </w:rPr>
        <w:t>)</w:t>
      </w:r>
    </w:p>
    <w:p w:rsidR="0019368E" w:rsidRPr="0019368E" w:rsidRDefault="0019368E" w:rsidP="00184F6E">
      <w:pPr>
        <w:ind w:left="708"/>
        <w:jc w:val="both"/>
        <w:rPr>
          <w:rFonts w:ascii="Century" w:hAnsi="Century"/>
          <w:sz w:val="24"/>
          <w:szCs w:val="24"/>
        </w:rPr>
      </w:pPr>
      <w:r w:rsidRPr="0019368E">
        <w:rPr>
          <w:rFonts w:ascii="Century" w:hAnsi="Century"/>
          <w:sz w:val="24"/>
          <w:szCs w:val="24"/>
        </w:rPr>
        <w:t>Následující otázky směřují k tomu, jak vaše názory a přesvědčení mohou souviset s cíli naší společné práce. Odpovídejte (nebo neodpovídejte) na otázky podle vlastních preferencí.</w:t>
      </w:r>
    </w:p>
    <w:p w:rsidR="0019368E" w:rsidRPr="001A1647" w:rsidRDefault="0019368E" w:rsidP="00184F6E">
      <w:pPr>
        <w:ind w:left="708"/>
        <w:jc w:val="both"/>
        <w:rPr>
          <w:rFonts w:ascii="Century" w:hAnsi="Century"/>
          <w:i/>
          <w:sz w:val="24"/>
          <w:szCs w:val="24"/>
        </w:rPr>
      </w:pPr>
      <w:r w:rsidRPr="001A1647">
        <w:rPr>
          <w:rFonts w:ascii="Century" w:hAnsi="Century"/>
          <w:i/>
          <w:sz w:val="24"/>
          <w:szCs w:val="24"/>
        </w:rPr>
        <w:t>Co vám dodává pocit vnitřního klidu, naděje, radosti nebo smyslu, zejména v době životních obtíží?</w:t>
      </w:r>
    </w:p>
    <w:p w:rsidR="0019368E" w:rsidRPr="0019368E" w:rsidRDefault="0019368E" w:rsidP="00184F6E">
      <w:pPr>
        <w:ind w:left="708"/>
        <w:jc w:val="both"/>
        <w:rPr>
          <w:rFonts w:ascii="Century" w:hAnsi="Century"/>
          <w:sz w:val="24"/>
          <w:szCs w:val="24"/>
        </w:rPr>
      </w:pPr>
      <w:r w:rsidRPr="0019368E">
        <w:rPr>
          <w:rFonts w:ascii="Century" w:hAnsi="Century"/>
          <w:sz w:val="24"/>
          <w:szCs w:val="24"/>
        </w:rPr>
        <w:t>Pokud nic, označte zde _____</w:t>
      </w:r>
    </w:p>
    <w:p w:rsidR="0019368E" w:rsidRPr="0019368E" w:rsidRDefault="0019368E" w:rsidP="00184F6E">
      <w:pPr>
        <w:ind w:left="708"/>
        <w:jc w:val="both"/>
        <w:rPr>
          <w:rFonts w:ascii="Century" w:hAnsi="Century"/>
          <w:sz w:val="24"/>
          <w:szCs w:val="24"/>
        </w:rPr>
      </w:pPr>
      <w:r w:rsidRPr="0019368E">
        <w:rPr>
          <w:rFonts w:ascii="Century" w:hAnsi="Century"/>
          <w:sz w:val="24"/>
          <w:szCs w:val="24"/>
        </w:rPr>
        <w:t>Pokud něco ano, uveďte alespoň dva příklady (následuje místo pro odpovědi)</w:t>
      </w:r>
    </w:p>
    <w:p w:rsidR="0019368E" w:rsidRPr="001A1647" w:rsidRDefault="0019368E" w:rsidP="00184F6E">
      <w:pPr>
        <w:ind w:left="708"/>
        <w:jc w:val="both"/>
        <w:rPr>
          <w:rFonts w:ascii="Century" w:hAnsi="Century"/>
          <w:i/>
          <w:sz w:val="24"/>
          <w:szCs w:val="24"/>
        </w:rPr>
      </w:pPr>
      <w:r w:rsidRPr="001A1647">
        <w:rPr>
          <w:rFonts w:ascii="Century" w:hAnsi="Century"/>
          <w:i/>
          <w:sz w:val="24"/>
          <w:szCs w:val="24"/>
        </w:rPr>
        <w:t>Jsou vám blízké nějaké duchovní, holistické nebo náboženské přístupy ke zdraví, které pokládáte za důležité a pomáhají vám (např. meditace, modlitba, jóga, setkávání v duchovní skupině, pobyt v přírodě)?</w:t>
      </w:r>
    </w:p>
    <w:p w:rsidR="0019368E" w:rsidRPr="0019368E" w:rsidRDefault="0019368E" w:rsidP="00184F6E">
      <w:pPr>
        <w:ind w:left="708"/>
        <w:jc w:val="both"/>
        <w:rPr>
          <w:rFonts w:ascii="Century" w:hAnsi="Century"/>
          <w:sz w:val="24"/>
          <w:szCs w:val="24"/>
        </w:rPr>
      </w:pPr>
      <w:r w:rsidRPr="0019368E">
        <w:rPr>
          <w:rFonts w:ascii="Century" w:hAnsi="Century"/>
          <w:sz w:val="24"/>
          <w:szCs w:val="24"/>
        </w:rPr>
        <w:t xml:space="preserve">Označte: ANO nebo NE </w:t>
      </w:r>
    </w:p>
    <w:p w:rsidR="0019368E" w:rsidRPr="0019368E" w:rsidRDefault="0019368E" w:rsidP="00184F6E">
      <w:pPr>
        <w:ind w:left="708"/>
        <w:jc w:val="both"/>
        <w:rPr>
          <w:rFonts w:ascii="Century" w:hAnsi="Century"/>
          <w:sz w:val="24"/>
          <w:szCs w:val="24"/>
        </w:rPr>
      </w:pPr>
      <w:r w:rsidRPr="0019368E">
        <w:rPr>
          <w:rFonts w:ascii="Century" w:hAnsi="Century"/>
          <w:sz w:val="24"/>
          <w:szCs w:val="24"/>
        </w:rPr>
        <w:t>Pokud ano, uveďte alespoň dva příklady (následuje místo pro odpovědi)</w:t>
      </w:r>
    </w:p>
    <w:p w:rsidR="0019368E" w:rsidRPr="001A1647" w:rsidRDefault="0019368E" w:rsidP="00184F6E">
      <w:pPr>
        <w:ind w:left="708"/>
        <w:jc w:val="both"/>
        <w:rPr>
          <w:rFonts w:ascii="Century" w:hAnsi="Century"/>
          <w:i/>
          <w:sz w:val="24"/>
          <w:szCs w:val="24"/>
        </w:rPr>
      </w:pPr>
      <w:r w:rsidRPr="001A1647">
        <w:rPr>
          <w:rFonts w:ascii="Century" w:hAnsi="Century"/>
          <w:i/>
          <w:sz w:val="24"/>
          <w:szCs w:val="24"/>
        </w:rPr>
        <w:t>Chcete se bavit o čemkoliv z toho, co jste zde uvedl/a nebo o obdobných opěrných životních bodech s pečujícím personálem v rámci plánu služby?</w:t>
      </w:r>
    </w:p>
    <w:p w:rsidR="0019368E" w:rsidRDefault="0019368E" w:rsidP="00184F6E">
      <w:pPr>
        <w:ind w:left="708"/>
        <w:jc w:val="both"/>
        <w:rPr>
          <w:rFonts w:ascii="Century" w:hAnsi="Century"/>
          <w:sz w:val="24"/>
          <w:szCs w:val="24"/>
        </w:rPr>
      </w:pPr>
      <w:r w:rsidRPr="0019368E">
        <w:rPr>
          <w:rFonts w:ascii="Century" w:hAnsi="Century"/>
          <w:sz w:val="24"/>
          <w:szCs w:val="24"/>
        </w:rPr>
        <w:t>Označte: ANO nebo NE nebo MOŽNÁ</w:t>
      </w:r>
    </w:p>
    <w:p w:rsidR="008D5072" w:rsidRDefault="008D5072" w:rsidP="00184F6E">
      <w:pPr>
        <w:jc w:val="both"/>
        <w:rPr>
          <w:rFonts w:ascii="Century" w:hAnsi="Century"/>
          <w:sz w:val="24"/>
          <w:szCs w:val="24"/>
        </w:rPr>
      </w:pPr>
    </w:p>
    <w:p w:rsidR="008D5072" w:rsidRDefault="008D5072" w:rsidP="00184F6E">
      <w:pPr>
        <w:jc w:val="both"/>
        <w:rPr>
          <w:rFonts w:ascii="Century" w:hAnsi="Century"/>
          <w:sz w:val="24"/>
          <w:szCs w:val="24"/>
        </w:rPr>
      </w:pPr>
      <w:r>
        <w:rPr>
          <w:rFonts w:ascii="Century" w:hAnsi="Century"/>
          <w:b/>
          <w:sz w:val="24"/>
          <w:szCs w:val="24"/>
        </w:rPr>
        <w:br w:type="column"/>
      </w:r>
      <w:r w:rsidR="00FA2B16">
        <w:rPr>
          <w:rFonts w:ascii="Century" w:hAnsi="Century"/>
          <w:b/>
          <w:sz w:val="24"/>
          <w:szCs w:val="24"/>
        </w:rPr>
        <w:lastRenderedPageBreak/>
        <w:t xml:space="preserve">2. </w:t>
      </w:r>
      <w:r>
        <w:rPr>
          <w:rFonts w:ascii="Century" w:hAnsi="Century"/>
          <w:b/>
          <w:sz w:val="24"/>
          <w:szCs w:val="24"/>
        </w:rPr>
        <w:t xml:space="preserve">Model </w:t>
      </w:r>
      <w:r w:rsidRPr="008D5072">
        <w:rPr>
          <w:rFonts w:ascii="Century" w:hAnsi="Century"/>
          <w:b/>
          <w:sz w:val="24"/>
          <w:szCs w:val="24"/>
        </w:rPr>
        <w:t>MIMBRA</w:t>
      </w:r>
      <w:r w:rsidRPr="008D5072">
        <w:rPr>
          <w:rFonts w:ascii="Century" w:hAnsi="Century"/>
          <w:sz w:val="24"/>
          <w:szCs w:val="24"/>
        </w:rPr>
        <w:t xml:space="preserve"> (Ca</w:t>
      </w:r>
      <w:r>
        <w:rPr>
          <w:rFonts w:ascii="Century" w:hAnsi="Century"/>
          <w:sz w:val="24"/>
          <w:szCs w:val="24"/>
        </w:rPr>
        <w:t xml:space="preserve">nda, Furman &amp; </w:t>
      </w:r>
      <w:proofErr w:type="spellStart"/>
      <w:r>
        <w:rPr>
          <w:rFonts w:ascii="Century" w:hAnsi="Century"/>
          <w:sz w:val="24"/>
          <w:szCs w:val="24"/>
        </w:rPr>
        <w:t>Canda</w:t>
      </w:r>
      <w:proofErr w:type="spellEnd"/>
      <w:r>
        <w:rPr>
          <w:rFonts w:ascii="Century" w:hAnsi="Century"/>
          <w:sz w:val="24"/>
          <w:szCs w:val="24"/>
        </w:rPr>
        <w:t xml:space="preserve"> 2020</w:t>
      </w:r>
      <w:r w:rsidR="007100A4">
        <w:rPr>
          <w:rFonts w:ascii="Century" w:hAnsi="Century"/>
          <w:sz w:val="24"/>
          <w:szCs w:val="24"/>
        </w:rPr>
        <w:t>, s. 357</w:t>
      </w:r>
      <w:r w:rsidRPr="008D5072">
        <w:rPr>
          <w:rFonts w:ascii="Century" w:hAnsi="Century"/>
          <w:sz w:val="24"/>
          <w:szCs w:val="24"/>
        </w:rPr>
        <w:t>)</w:t>
      </w:r>
    </w:p>
    <w:p w:rsidR="00E7055B" w:rsidRDefault="00E7055B" w:rsidP="00E7055B">
      <w:pPr>
        <w:jc w:val="right"/>
        <w:rPr>
          <w:rFonts w:ascii="Century" w:hAnsi="Century"/>
          <w:sz w:val="24"/>
          <w:szCs w:val="24"/>
        </w:rPr>
      </w:pPr>
      <w:r w:rsidRPr="00E7055B">
        <w:rPr>
          <w:rFonts w:ascii="Century" w:hAnsi="Century"/>
          <w:sz w:val="24"/>
          <w:szCs w:val="24"/>
        </w:rPr>
        <w:t>Grafika bude upravena</w:t>
      </w:r>
    </w:p>
    <w:p w:rsidR="007100A4" w:rsidRDefault="007100A4" w:rsidP="007100A4">
      <w:pPr>
        <w:rPr>
          <w:rFonts w:ascii="Century" w:hAnsi="Century"/>
          <w:sz w:val="24"/>
          <w:szCs w:val="24"/>
        </w:rPr>
      </w:pPr>
      <w:r>
        <w:rPr>
          <w:rFonts w:ascii="Century" w:hAnsi="Century"/>
          <w:sz w:val="24"/>
          <w:szCs w:val="24"/>
        </w:rPr>
        <w:t>Úvod: Zajímalo by mě, co považujete ve svém životě za nejvýznamnější a nejdůležitější, protože by to mohlo být relevantní pro naši spolupráci. Rozhodněte se svobodně, zda na následující otázky odpovíte či nikoliv a pokud ano, odpovídejte jakkoliv, aby vám to dávalo smysl.</w:t>
      </w:r>
    </w:p>
    <w:p w:rsidR="007100A4" w:rsidRDefault="007100A4" w:rsidP="007100A4">
      <w:pPr>
        <w:pStyle w:val="Odstavecseseznamem"/>
        <w:numPr>
          <w:ilvl w:val="0"/>
          <w:numId w:val="48"/>
        </w:numPr>
        <w:rPr>
          <w:rFonts w:ascii="Century" w:hAnsi="Century"/>
          <w:sz w:val="24"/>
          <w:szCs w:val="24"/>
        </w:rPr>
      </w:pPr>
      <w:r>
        <w:rPr>
          <w:rFonts w:ascii="Century" w:hAnsi="Century"/>
          <w:sz w:val="24"/>
          <w:szCs w:val="24"/>
        </w:rPr>
        <w:t>Co vám pomáhá, abyste vnímal hlouběji ve svém životě smysl, moralitu, naději, propojení, radost či pokoj?</w:t>
      </w:r>
    </w:p>
    <w:p w:rsidR="007100A4" w:rsidRDefault="007100A4" w:rsidP="007100A4">
      <w:pPr>
        <w:pStyle w:val="Odstavecseseznamem"/>
        <w:numPr>
          <w:ilvl w:val="0"/>
          <w:numId w:val="48"/>
        </w:numPr>
        <w:rPr>
          <w:rFonts w:ascii="Century" w:hAnsi="Century"/>
          <w:sz w:val="24"/>
          <w:szCs w:val="24"/>
        </w:rPr>
      </w:pPr>
      <w:r>
        <w:rPr>
          <w:rFonts w:ascii="Century" w:hAnsi="Century"/>
          <w:sz w:val="24"/>
          <w:szCs w:val="24"/>
        </w:rPr>
        <w:t>Jsou pro vás spiritualita, náboženství nebo víra nějak důležité? Vysvětlete prosím jak, nebo proč ne.</w:t>
      </w:r>
    </w:p>
    <w:p w:rsidR="007100A4" w:rsidRDefault="007100A4" w:rsidP="007100A4">
      <w:pPr>
        <w:pStyle w:val="Odstavecseseznamem"/>
        <w:numPr>
          <w:ilvl w:val="0"/>
          <w:numId w:val="48"/>
        </w:numPr>
        <w:rPr>
          <w:rFonts w:ascii="Century" w:hAnsi="Century"/>
          <w:sz w:val="24"/>
          <w:szCs w:val="24"/>
        </w:rPr>
      </w:pPr>
      <w:r>
        <w:rPr>
          <w:rFonts w:ascii="Century" w:hAnsi="Century"/>
          <w:sz w:val="24"/>
          <w:szCs w:val="24"/>
        </w:rPr>
        <w:t>Patříte do nějaké skupiny, společenství nebo komunity, v níž máte pocit, že tam patříte a že vám pomáhá nalézat v životě smysl a oporu? Prosím vysvětlete.</w:t>
      </w:r>
    </w:p>
    <w:p w:rsidR="007100A4" w:rsidRDefault="007100A4" w:rsidP="007100A4">
      <w:pPr>
        <w:pStyle w:val="Odstavecseseznamem"/>
        <w:numPr>
          <w:ilvl w:val="0"/>
          <w:numId w:val="48"/>
        </w:numPr>
        <w:rPr>
          <w:rFonts w:ascii="Century" w:hAnsi="Century"/>
          <w:sz w:val="24"/>
          <w:szCs w:val="24"/>
        </w:rPr>
      </w:pPr>
      <w:r>
        <w:rPr>
          <w:rFonts w:ascii="Century" w:hAnsi="Century"/>
          <w:sz w:val="24"/>
          <w:szCs w:val="24"/>
        </w:rPr>
        <w:t>Popište mi prosím jakákoliv důležitá přesvědčení, zvyky a aktivity (modlitba, meditace, rituály nebo holistické terapie) nebo hodnoty, které vám pomáhají porozumět vaší momentální situaci.</w:t>
      </w:r>
    </w:p>
    <w:p w:rsidR="007100A4" w:rsidRDefault="007100A4" w:rsidP="007100A4">
      <w:pPr>
        <w:pStyle w:val="Odstavecseseznamem"/>
        <w:numPr>
          <w:ilvl w:val="0"/>
          <w:numId w:val="48"/>
        </w:numPr>
        <w:rPr>
          <w:rFonts w:ascii="Century" w:hAnsi="Century"/>
          <w:sz w:val="24"/>
          <w:szCs w:val="24"/>
        </w:rPr>
      </w:pPr>
      <w:r>
        <w:rPr>
          <w:rFonts w:ascii="Century" w:hAnsi="Century"/>
          <w:sz w:val="24"/>
          <w:szCs w:val="24"/>
        </w:rPr>
        <w:t>Co z toho, o čem jste mluvil/a, je relevantní pro vaši momentální situaci a vaše cíle naší spolupráce?</w:t>
      </w:r>
    </w:p>
    <w:p w:rsidR="007100A4" w:rsidRPr="007100A4" w:rsidRDefault="007100A4" w:rsidP="007100A4">
      <w:pPr>
        <w:pStyle w:val="Odstavecseseznamem"/>
        <w:numPr>
          <w:ilvl w:val="0"/>
          <w:numId w:val="48"/>
        </w:numPr>
        <w:rPr>
          <w:rFonts w:ascii="Century" w:hAnsi="Century"/>
          <w:sz w:val="24"/>
          <w:szCs w:val="24"/>
        </w:rPr>
      </w:pPr>
      <w:r>
        <w:rPr>
          <w:rFonts w:ascii="Century" w:hAnsi="Century"/>
          <w:sz w:val="24"/>
          <w:szCs w:val="24"/>
        </w:rPr>
        <w:t>V tom, o čem jste hovořil/a, je něco, na čem bychom mohli spolupracovat? Např. je něco, co vám dříve pomáhalo a my bychom to mohli použít, nebo je něco nepříjemného, čemu bychom se měli vyhnout? Máte nějaké přátele, příbuzné, rádce nebo duchovní učitelé, o kterých bych měl vědět nebo je kontaktovat? Prosím vysvětlete. Díky.</w:t>
      </w:r>
    </w:p>
    <w:p w:rsidR="008D5072" w:rsidRPr="0019368E" w:rsidRDefault="008D5072" w:rsidP="00184F6E">
      <w:pPr>
        <w:jc w:val="both"/>
        <w:rPr>
          <w:rFonts w:ascii="Century" w:hAnsi="Century"/>
          <w:sz w:val="24"/>
          <w:szCs w:val="24"/>
        </w:rPr>
      </w:pPr>
    </w:p>
    <w:p w:rsidR="00B7310E" w:rsidRDefault="00B7310E" w:rsidP="00184F6E">
      <w:pPr>
        <w:jc w:val="both"/>
        <w:rPr>
          <w:rFonts w:ascii="Century" w:hAnsi="Century"/>
          <w:i/>
          <w:sz w:val="24"/>
          <w:szCs w:val="24"/>
        </w:rPr>
      </w:pPr>
    </w:p>
    <w:p w:rsidR="008D5072" w:rsidRDefault="00FA2B16" w:rsidP="00184F6E">
      <w:pPr>
        <w:jc w:val="both"/>
        <w:rPr>
          <w:rFonts w:ascii="Century" w:hAnsi="Century"/>
          <w:i/>
          <w:sz w:val="24"/>
          <w:szCs w:val="24"/>
        </w:rPr>
      </w:pPr>
      <w:r>
        <w:rPr>
          <w:rFonts w:ascii="Century" w:hAnsi="Century"/>
          <w:b/>
          <w:sz w:val="24"/>
          <w:szCs w:val="24"/>
        </w:rPr>
        <w:t xml:space="preserve">3. </w:t>
      </w:r>
      <w:r w:rsidR="008D5072" w:rsidRPr="008D5072">
        <w:rPr>
          <w:rFonts w:ascii="Century" w:hAnsi="Century"/>
          <w:b/>
          <w:sz w:val="24"/>
          <w:szCs w:val="24"/>
        </w:rPr>
        <w:t xml:space="preserve">Model D. </w:t>
      </w:r>
      <w:proofErr w:type="spellStart"/>
      <w:r w:rsidR="008D5072" w:rsidRPr="008D5072">
        <w:rPr>
          <w:rFonts w:ascii="Century" w:hAnsi="Century"/>
          <w:b/>
          <w:sz w:val="24"/>
          <w:szCs w:val="24"/>
        </w:rPr>
        <w:t>Hodge</w:t>
      </w:r>
      <w:proofErr w:type="spellEnd"/>
      <w:r w:rsidR="008D5072">
        <w:rPr>
          <w:rFonts w:ascii="Century" w:hAnsi="Century"/>
          <w:i/>
          <w:sz w:val="24"/>
          <w:szCs w:val="24"/>
        </w:rPr>
        <w:t xml:space="preserve"> </w:t>
      </w:r>
      <w:r w:rsidR="008D5072" w:rsidRPr="008D5072">
        <w:rPr>
          <w:rFonts w:ascii="Century" w:hAnsi="Century"/>
          <w:sz w:val="24"/>
          <w:szCs w:val="24"/>
        </w:rPr>
        <w:t>(2004)</w:t>
      </w:r>
    </w:p>
    <w:p w:rsidR="00314E29" w:rsidRPr="008D5072" w:rsidRDefault="00314E29" w:rsidP="00184F6E">
      <w:pPr>
        <w:numPr>
          <w:ilvl w:val="0"/>
          <w:numId w:val="26"/>
        </w:numPr>
        <w:jc w:val="both"/>
        <w:rPr>
          <w:rFonts w:ascii="Century" w:hAnsi="Century"/>
          <w:i/>
          <w:sz w:val="24"/>
          <w:szCs w:val="24"/>
        </w:rPr>
      </w:pPr>
      <w:r w:rsidRPr="008D5072">
        <w:rPr>
          <w:rFonts w:ascii="Century" w:hAnsi="Century"/>
          <w:i/>
          <w:sz w:val="24"/>
          <w:szCs w:val="24"/>
        </w:rPr>
        <w:t xml:space="preserve">Zajímalo by mě, jestli pokládáte spiritualitu či náboženství za </w:t>
      </w:r>
      <w:r w:rsidRPr="008D5072">
        <w:rPr>
          <w:rFonts w:ascii="Century" w:hAnsi="Century"/>
          <w:b/>
          <w:bCs/>
          <w:i/>
          <w:iCs/>
          <w:sz w:val="24"/>
          <w:szCs w:val="24"/>
        </w:rPr>
        <w:t>důležitou</w:t>
      </w:r>
      <w:r w:rsidRPr="008D5072">
        <w:rPr>
          <w:rFonts w:ascii="Century" w:hAnsi="Century"/>
          <w:i/>
          <w:sz w:val="24"/>
          <w:szCs w:val="24"/>
        </w:rPr>
        <w:t xml:space="preserve"> součást vlastního života.</w:t>
      </w:r>
    </w:p>
    <w:p w:rsidR="00314E29" w:rsidRPr="008D5072" w:rsidRDefault="00314E29" w:rsidP="00184F6E">
      <w:pPr>
        <w:numPr>
          <w:ilvl w:val="0"/>
          <w:numId w:val="26"/>
        </w:numPr>
        <w:jc w:val="both"/>
        <w:rPr>
          <w:rFonts w:ascii="Century" w:hAnsi="Century"/>
          <w:i/>
          <w:sz w:val="24"/>
          <w:szCs w:val="24"/>
        </w:rPr>
      </w:pPr>
      <w:r w:rsidRPr="008D5072">
        <w:rPr>
          <w:rFonts w:ascii="Century" w:hAnsi="Century"/>
          <w:i/>
          <w:sz w:val="24"/>
          <w:szCs w:val="24"/>
        </w:rPr>
        <w:t xml:space="preserve">Setkáváte se s ostatními v nějakém kostele, mešitě, chrámu nebo v nějaké jiné duchovní </w:t>
      </w:r>
      <w:r w:rsidRPr="008D5072">
        <w:rPr>
          <w:rFonts w:ascii="Century" w:hAnsi="Century"/>
          <w:b/>
          <w:bCs/>
          <w:i/>
          <w:iCs/>
          <w:sz w:val="24"/>
          <w:szCs w:val="24"/>
        </w:rPr>
        <w:t>skupině</w:t>
      </w:r>
      <w:r w:rsidRPr="008D5072">
        <w:rPr>
          <w:rFonts w:ascii="Century" w:hAnsi="Century"/>
          <w:i/>
          <w:sz w:val="24"/>
          <w:szCs w:val="24"/>
        </w:rPr>
        <w:t>?</w:t>
      </w:r>
    </w:p>
    <w:p w:rsidR="00314E29" w:rsidRPr="008D5072" w:rsidRDefault="00314E29" w:rsidP="00184F6E">
      <w:pPr>
        <w:numPr>
          <w:ilvl w:val="0"/>
          <w:numId w:val="26"/>
        </w:numPr>
        <w:jc w:val="both"/>
        <w:rPr>
          <w:rFonts w:ascii="Century" w:hAnsi="Century"/>
          <w:i/>
          <w:sz w:val="24"/>
          <w:szCs w:val="24"/>
        </w:rPr>
      </w:pPr>
      <w:r w:rsidRPr="008D5072">
        <w:rPr>
          <w:rFonts w:ascii="Century" w:hAnsi="Century"/>
          <w:i/>
          <w:sz w:val="24"/>
          <w:szCs w:val="24"/>
        </w:rPr>
        <w:t xml:space="preserve">Opíráte se o nějaké duchovní přesvědčení, názory, nebo se věnujete nějakým duchovním aktivitám, které vám </w:t>
      </w:r>
      <w:r w:rsidRPr="008D5072">
        <w:rPr>
          <w:rFonts w:ascii="Century" w:hAnsi="Century"/>
          <w:b/>
          <w:bCs/>
          <w:i/>
          <w:iCs/>
          <w:sz w:val="24"/>
          <w:szCs w:val="24"/>
        </w:rPr>
        <w:t>pomáhají</w:t>
      </w:r>
      <w:r w:rsidRPr="008D5072">
        <w:rPr>
          <w:rFonts w:ascii="Century" w:hAnsi="Century"/>
          <w:i/>
          <w:sz w:val="24"/>
          <w:szCs w:val="24"/>
        </w:rPr>
        <w:t>?</w:t>
      </w:r>
    </w:p>
    <w:p w:rsidR="00314E29" w:rsidRPr="008D5072" w:rsidRDefault="00314E29" w:rsidP="00184F6E">
      <w:pPr>
        <w:numPr>
          <w:ilvl w:val="0"/>
          <w:numId w:val="26"/>
        </w:numPr>
        <w:jc w:val="both"/>
        <w:rPr>
          <w:rFonts w:ascii="Century" w:hAnsi="Century"/>
          <w:i/>
          <w:sz w:val="24"/>
          <w:szCs w:val="24"/>
        </w:rPr>
      </w:pPr>
      <w:r w:rsidRPr="008D5072">
        <w:rPr>
          <w:rFonts w:ascii="Century" w:hAnsi="Century"/>
          <w:i/>
          <w:sz w:val="24"/>
          <w:szCs w:val="24"/>
        </w:rPr>
        <w:t xml:space="preserve">A zajímalo by mě také, jestli máte nějaké duchovní </w:t>
      </w:r>
      <w:r w:rsidRPr="008D5072">
        <w:rPr>
          <w:rFonts w:ascii="Century" w:hAnsi="Century"/>
          <w:b/>
          <w:bCs/>
          <w:i/>
          <w:iCs/>
          <w:sz w:val="24"/>
          <w:szCs w:val="24"/>
        </w:rPr>
        <w:t>potřeby nebo starosti</w:t>
      </w:r>
      <w:r w:rsidRPr="008D5072">
        <w:rPr>
          <w:rFonts w:ascii="Century" w:hAnsi="Century"/>
          <w:i/>
          <w:sz w:val="24"/>
          <w:szCs w:val="24"/>
        </w:rPr>
        <w:t xml:space="preserve">, se kterými bych vám mohl pomoci.  </w:t>
      </w:r>
    </w:p>
    <w:p w:rsidR="00325372" w:rsidRDefault="00325372" w:rsidP="00184F6E">
      <w:pPr>
        <w:jc w:val="both"/>
        <w:rPr>
          <w:rFonts w:ascii="Century" w:hAnsi="Century"/>
          <w:b/>
          <w:sz w:val="24"/>
          <w:szCs w:val="24"/>
        </w:rPr>
      </w:pPr>
      <w:r>
        <w:rPr>
          <w:rFonts w:ascii="Century" w:hAnsi="Century"/>
          <w:b/>
          <w:sz w:val="24"/>
          <w:szCs w:val="24"/>
        </w:rPr>
        <w:br w:type="page"/>
      </w:r>
    </w:p>
    <w:p w:rsidR="00184F6E" w:rsidRDefault="00FA2B16" w:rsidP="00184F6E">
      <w:pPr>
        <w:jc w:val="both"/>
        <w:rPr>
          <w:rFonts w:ascii="Century" w:hAnsi="Century"/>
          <w:sz w:val="24"/>
          <w:szCs w:val="24"/>
        </w:rPr>
      </w:pPr>
      <w:r>
        <w:rPr>
          <w:rFonts w:ascii="Century" w:hAnsi="Century"/>
          <w:b/>
          <w:sz w:val="24"/>
          <w:szCs w:val="24"/>
        </w:rPr>
        <w:lastRenderedPageBreak/>
        <w:t xml:space="preserve">4. </w:t>
      </w:r>
      <w:r w:rsidR="00325372" w:rsidRPr="00325372">
        <w:rPr>
          <w:rFonts w:ascii="Century" w:hAnsi="Century"/>
          <w:b/>
          <w:sz w:val="24"/>
          <w:szCs w:val="24"/>
        </w:rPr>
        <w:t>Model SSOPP</w:t>
      </w:r>
      <w:r w:rsidR="00325372" w:rsidRPr="00325372">
        <w:rPr>
          <w:rFonts w:ascii="Century" w:hAnsi="Century"/>
          <w:b/>
          <w:sz w:val="24"/>
          <w:szCs w:val="24"/>
          <w:vertAlign w:val="superscript"/>
        </w:rPr>
        <w:t>TM</w:t>
      </w:r>
      <w:r w:rsidR="00325372">
        <w:rPr>
          <w:rFonts w:ascii="Century" w:hAnsi="Century"/>
          <w:b/>
          <w:sz w:val="24"/>
          <w:szCs w:val="24"/>
        </w:rPr>
        <w:t xml:space="preserve"> </w:t>
      </w:r>
      <w:r w:rsidR="00325372" w:rsidRPr="00325372">
        <w:rPr>
          <w:rFonts w:ascii="Century" w:hAnsi="Century"/>
          <w:sz w:val="24"/>
          <w:szCs w:val="24"/>
        </w:rPr>
        <w:t xml:space="preserve">(D. </w:t>
      </w:r>
      <w:proofErr w:type="spellStart"/>
      <w:r w:rsidR="00325372" w:rsidRPr="00325372">
        <w:rPr>
          <w:rFonts w:ascii="Century" w:hAnsi="Century"/>
          <w:sz w:val="24"/>
          <w:szCs w:val="24"/>
        </w:rPr>
        <w:t>Lukoff</w:t>
      </w:r>
      <w:proofErr w:type="spellEnd"/>
      <w:r w:rsidR="00325372" w:rsidRPr="00325372">
        <w:rPr>
          <w:rFonts w:ascii="Century" w:hAnsi="Century"/>
          <w:sz w:val="24"/>
          <w:szCs w:val="24"/>
        </w:rPr>
        <w:t xml:space="preserve">, </w:t>
      </w:r>
      <w:proofErr w:type="spellStart"/>
      <w:r w:rsidR="00325372" w:rsidRPr="00325372">
        <w:rPr>
          <w:rFonts w:ascii="Century" w:hAnsi="Century"/>
          <w:sz w:val="24"/>
          <w:szCs w:val="24"/>
        </w:rPr>
        <w:t>Spiritual</w:t>
      </w:r>
      <w:proofErr w:type="spellEnd"/>
      <w:r w:rsidR="00325372" w:rsidRPr="00325372">
        <w:rPr>
          <w:rFonts w:ascii="Century" w:hAnsi="Century"/>
          <w:sz w:val="24"/>
          <w:szCs w:val="24"/>
        </w:rPr>
        <w:t xml:space="preserve"> </w:t>
      </w:r>
      <w:proofErr w:type="spellStart"/>
      <w:r w:rsidR="00325372" w:rsidRPr="00325372">
        <w:rPr>
          <w:rFonts w:ascii="Century" w:hAnsi="Century"/>
          <w:sz w:val="24"/>
          <w:szCs w:val="24"/>
        </w:rPr>
        <w:t>Competency</w:t>
      </w:r>
      <w:proofErr w:type="spellEnd"/>
      <w:r w:rsidR="00325372" w:rsidRPr="00325372">
        <w:rPr>
          <w:rFonts w:ascii="Century" w:hAnsi="Century"/>
          <w:sz w:val="24"/>
          <w:szCs w:val="24"/>
        </w:rPr>
        <w:t xml:space="preserve"> </w:t>
      </w:r>
      <w:proofErr w:type="spellStart"/>
      <w:r w:rsidR="00325372" w:rsidRPr="00325372">
        <w:rPr>
          <w:rFonts w:ascii="Century" w:hAnsi="Century"/>
          <w:sz w:val="24"/>
          <w:szCs w:val="24"/>
        </w:rPr>
        <w:t>Academy</w:t>
      </w:r>
      <w:proofErr w:type="spellEnd"/>
      <w:r w:rsidR="00325372" w:rsidRPr="00325372">
        <w:rPr>
          <w:rFonts w:ascii="Century" w:hAnsi="Century"/>
          <w:sz w:val="24"/>
          <w:szCs w:val="24"/>
        </w:rPr>
        <w:t>)</w:t>
      </w:r>
      <w:r w:rsidR="00184F6E">
        <w:rPr>
          <w:rFonts w:ascii="Century" w:hAnsi="Century"/>
          <w:sz w:val="24"/>
          <w:szCs w:val="24"/>
        </w:rPr>
        <w:t xml:space="preserve">: </w:t>
      </w:r>
    </w:p>
    <w:p w:rsidR="00314E29" w:rsidRPr="00184F6E" w:rsidRDefault="00314E29" w:rsidP="00184F6E">
      <w:pPr>
        <w:pStyle w:val="Odstavecseseznamem"/>
        <w:numPr>
          <w:ilvl w:val="0"/>
          <w:numId w:val="39"/>
        </w:numPr>
        <w:jc w:val="both"/>
        <w:rPr>
          <w:rFonts w:ascii="Century" w:hAnsi="Century"/>
          <w:b/>
          <w:sz w:val="24"/>
          <w:szCs w:val="24"/>
        </w:rPr>
      </w:pPr>
      <w:proofErr w:type="spellStart"/>
      <w:r w:rsidRPr="00184F6E">
        <w:rPr>
          <w:rFonts w:ascii="Century" w:hAnsi="Century"/>
          <w:b/>
          <w:sz w:val="24"/>
          <w:szCs w:val="24"/>
        </w:rPr>
        <w:t>Screening</w:t>
      </w:r>
      <w:proofErr w:type="spellEnd"/>
      <w:r w:rsidRPr="00184F6E">
        <w:rPr>
          <w:rFonts w:ascii="Century" w:hAnsi="Century"/>
          <w:b/>
          <w:sz w:val="24"/>
          <w:szCs w:val="24"/>
        </w:rPr>
        <w:t xml:space="preserve"> důležitosti spirituality/náboženství</w:t>
      </w:r>
    </w:p>
    <w:p w:rsidR="00314E29" w:rsidRPr="00314E29" w:rsidRDefault="00314E29" w:rsidP="00184F6E">
      <w:pPr>
        <w:ind w:left="708"/>
        <w:jc w:val="both"/>
        <w:rPr>
          <w:rFonts w:ascii="Century" w:hAnsi="Century"/>
          <w:i/>
          <w:sz w:val="24"/>
          <w:szCs w:val="24"/>
        </w:rPr>
      </w:pPr>
      <w:r>
        <w:rPr>
          <w:rFonts w:ascii="Century" w:hAnsi="Century"/>
          <w:i/>
          <w:sz w:val="24"/>
          <w:szCs w:val="24"/>
        </w:rPr>
        <w:t>„</w:t>
      </w:r>
      <w:r w:rsidRPr="00314E29">
        <w:rPr>
          <w:rFonts w:ascii="Century" w:hAnsi="Century"/>
          <w:i/>
          <w:sz w:val="24"/>
          <w:szCs w:val="24"/>
        </w:rPr>
        <w:t>Máte nějaké životní zásady, postoje a věnujete se nějakým aktivitám, které vám pomáhají zvládat životní obtíže či stres?“</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„Pro některé lidi je jejich spiritualita zdrojem posily a útěchy když zápasí s životními problémy. Jak u vás?“</w:t>
      </w:r>
    </w:p>
    <w:p w:rsidR="00314E29" w:rsidRPr="00314E29" w:rsidRDefault="00314E29" w:rsidP="00184F6E">
      <w:pPr>
        <w:ind w:left="708"/>
        <w:jc w:val="both"/>
        <w:rPr>
          <w:rFonts w:ascii="Century" w:hAnsi="Century"/>
          <w:i/>
          <w:sz w:val="24"/>
          <w:szCs w:val="24"/>
        </w:rPr>
      </w:pPr>
      <w:r>
        <w:rPr>
          <w:rFonts w:ascii="Century" w:hAnsi="Century"/>
          <w:i/>
          <w:sz w:val="24"/>
          <w:szCs w:val="24"/>
        </w:rPr>
        <w:t>(Pokud ne): „</w:t>
      </w:r>
      <w:r w:rsidRPr="00314E29">
        <w:rPr>
          <w:rFonts w:ascii="Century" w:hAnsi="Century"/>
          <w:i/>
          <w:sz w:val="24"/>
          <w:szCs w:val="24"/>
        </w:rPr>
        <w:t>A bylo tomu tak někdy dřív ve Vašem životě?</w:t>
      </w:r>
      <w:r>
        <w:rPr>
          <w:rFonts w:ascii="Century" w:hAnsi="Century"/>
          <w:i/>
          <w:sz w:val="24"/>
          <w:szCs w:val="24"/>
        </w:rPr>
        <w:t>“</w:t>
      </w:r>
    </w:p>
    <w:p w:rsidR="00325372" w:rsidRDefault="00314E29" w:rsidP="00184F6E">
      <w:pPr>
        <w:ind w:left="708"/>
        <w:jc w:val="both"/>
        <w:rPr>
          <w:rFonts w:ascii="Century" w:hAnsi="Century"/>
          <w:i/>
          <w:sz w:val="24"/>
          <w:szCs w:val="24"/>
        </w:rPr>
      </w:pPr>
      <w:r>
        <w:rPr>
          <w:rFonts w:ascii="Century" w:hAnsi="Century"/>
          <w:i/>
          <w:sz w:val="24"/>
          <w:szCs w:val="24"/>
        </w:rPr>
        <w:t xml:space="preserve">(Pokud ne): </w:t>
      </w:r>
      <w:r w:rsidRPr="00314E29">
        <w:rPr>
          <w:rFonts w:ascii="Century" w:hAnsi="Century"/>
          <w:i/>
          <w:sz w:val="24"/>
          <w:szCs w:val="24"/>
        </w:rPr>
        <w:t>„Odkud čerpáte naději a posilu, když čelíte životním těžkostem?</w:t>
      </w:r>
    </w:p>
    <w:p w:rsidR="00314E29" w:rsidRPr="00184F6E" w:rsidRDefault="00314E29" w:rsidP="00184F6E">
      <w:pPr>
        <w:pStyle w:val="Odstavecseseznamem"/>
        <w:numPr>
          <w:ilvl w:val="0"/>
          <w:numId w:val="39"/>
        </w:numPr>
        <w:jc w:val="both"/>
        <w:rPr>
          <w:rFonts w:ascii="Century" w:hAnsi="Century"/>
          <w:b/>
          <w:sz w:val="24"/>
          <w:szCs w:val="24"/>
        </w:rPr>
      </w:pPr>
      <w:r w:rsidRPr="00184F6E">
        <w:rPr>
          <w:rFonts w:ascii="Century" w:hAnsi="Century"/>
          <w:b/>
          <w:sz w:val="24"/>
          <w:szCs w:val="24"/>
        </w:rPr>
        <w:t>Silné stránky a zdroje zvládání</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„Jak vám vaše duchovní postoje, zásady, názory a aktivity pomáhají s… (zdravím, zvládáním, fungováním…)?“</w:t>
      </w:r>
    </w:p>
    <w:p w:rsidR="00314E29" w:rsidRDefault="00314E29" w:rsidP="00184F6E">
      <w:pPr>
        <w:ind w:left="708"/>
        <w:jc w:val="both"/>
        <w:rPr>
          <w:rFonts w:ascii="Century" w:hAnsi="Century"/>
          <w:i/>
          <w:sz w:val="24"/>
          <w:szCs w:val="24"/>
        </w:rPr>
      </w:pPr>
      <w:r w:rsidRPr="00314E29">
        <w:rPr>
          <w:rFonts w:ascii="Century" w:hAnsi="Century"/>
          <w:i/>
          <w:sz w:val="24"/>
          <w:szCs w:val="24"/>
        </w:rPr>
        <w:t>„Jsou nějaké duchovní postoje, zásady, názory a aktivity, které vám pomáhají vyrovnávat se s těžkostmi života?</w:t>
      </w:r>
    </w:p>
    <w:p w:rsidR="00314E29" w:rsidRPr="00184F6E" w:rsidRDefault="00314E29" w:rsidP="00184F6E">
      <w:pPr>
        <w:pStyle w:val="Odstavecseseznamem"/>
        <w:numPr>
          <w:ilvl w:val="0"/>
          <w:numId w:val="39"/>
        </w:numPr>
        <w:jc w:val="both"/>
        <w:rPr>
          <w:rFonts w:ascii="Century" w:hAnsi="Century"/>
          <w:b/>
          <w:sz w:val="24"/>
          <w:szCs w:val="24"/>
        </w:rPr>
      </w:pPr>
      <w:r w:rsidRPr="00184F6E">
        <w:rPr>
          <w:rFonts w:ascii="Century" w:hAnsi="Century"/>
          <w:b/>
          <w:sz w:val="24"/>
          <w:szCs w:val="24"/>
        </w:rPr>
        <w:t>Duchovní/náboženské organizace</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„Patříte do nějaké duchovní/náboženské komunity (církev, chrám, mešita nebo jiné místo náboženských obřadů nebo duchovních aktivit)?“</w:t>
      </w:r>
    </w:p>
    <w:p w:rsidR="00314E29" w:rsidRPr="00314E29" w:rsidRDefault="00314E29" w:rsidP="00184F6E">
      <w:pPr>
        <w:ind w:left="708"/>
        <w:jc w:val="both"/>
        <w:rPr>
          <w:rFonts w:ascii="Century" w:hAnsi="Century"/>
          <w:i/>
          <w:sz w:val="24"/>
          <w:szCs w:val="24"/>
        </w:rPr>
      </w:pPr>
      <w:r>
        <w:rPr>
          <w:rFonts w:ascii="Century" w:hAnsi="Century"/>
          <w:i/>
          <w:sz w:val="24"/>
          <w:szCs w:val="24"/>
        </w:rPr>
        <w:t>(</w:t>
      </w:r>
      <w:r w:rsidRPr="00314E29">
        <w:rPr>
          <w:rFonts w:ascii="Century" w:hAnsi="Century"/>
          <w:i/>
          <w:sz w:val="24"/>
          <w:szCs w:val="24"/>
        </w:rPr>
        <w:t>Pokud ne</w:t>
      </w:r>
      <w:r>
        <w:rPr>
          <w:rFonts w:ascii="Century" w:hAnsi="Century"/>
          <w:i/>
          <w:sz w:val="24"/>
          <w:szCs w:val="24"/>
        </w:rPr>
        <w:t>)</w:t>
      </w:r>
      <w:r w:rsidRPr="00314E29">
        <w:rPr>
          <w:rFonts w:ascii="Century" w:hAnsi="Century"/>
          <w:i/>
          <w:sz w:val="24"/>
          <w:szCs w:val="24"/>
        </w:rPr>
        <w:t xml:space="preserve">: „Je nějaká jiná komunita nebo skupina lidí, které máte rád/a, a setkáváte se s nimi pravidelně, například jógy, </w:t>
      </w:r>
      <w:proofErr w:type="spellStart"/>
      <w:r w:rsidRPr="00314E29">
        <w:rPr>
          <w:rFonts w:ascii="Century" w:hAnsi="Century"/>
          <w:i/>
          <w:sz w:val="24"/>
          <w:szCs w:val="24"/>
        </w:rPr>
        <w:t>dojo</w:t>
      </w:r>
      <w:proofErr w:type="spellEnd"/>
      <w:r w:rsidRPr="00314E29">
        <w:rPr>
          <w:rFonts w:ascii="Century" w:hAnsi="Century"/>
          <w:i/>
          <w:sz w:val="24"/>
          <w:szCs w:val="24"/>
        </w:rPr>
        <w:t>, chrámového zpěvu, studia Bible?“</w:t>
      </w:r>
    </w:p>
    <w:p w:rsidR="00314E29" w:rsidRPr="00314E29" w:rsidRDefault="00314E29" w:rsidP="00184F6E">
      <w:pPr>
        <w:ind w:left="708"/>
        <w:jc w:val="both"/>
        <w:rPr>
          <w:rFonts w:ascii="Century" w:hAnsi="Century"/>
          <w:i/>
          <w:sz w:val="24"/>
          <w:szCs w:val="24"/>
        </w:rPr>
      </w:pPr>
      <w:r>
        <w:rPr>
          <w:rFonts w:ascii="Century" w:hAnsi="Century"/>
          <w:i/>
          <w:sz w:val="24"/>
          <w:szCs w:val="24"/>
        </w:rPr>
        <w:t>(</w:t>
      </w:r>
      <w:r w:rsidRPr="00314E29">
        <w:rPr>
          <w:rFonts w:ascii="Century" w:hAnsi="Century"/>
          <w:i/>
          <w:sz w:val="24"/>
          <w:szCs w:val="24"/>
        </w:rPr>
        <w:t>Pokud ne</w:t>
      </w:r>
      <w:r>
        <w:rPr>
          <w:rFonts w:ascii="Century" w:hAnsi="Century"/>
          <w:i/>
          <w:sz w:val="24"/>
          <w:szCs w:val="24"/>
        </w:rPr>
        <w:t>)</w:t>
      </w:r>
      <w:r w:rsidRPr="00314E29">
        <w:rPr>
          <w:rFonts w:ascii="Century" w:hAnsi="Century"/>
          <w:i/>
          <w:sz w:val="24"/>
          <w:szCs w:val="24"/>
        </w:rPr>
        <w:t>: „Chtěl/a byste najít nějakou duchovní komunitu?“</w:t>
      </w:r>
    </w:p>
    <w:p w:rsidR="00325372" w:rsidRPr="00184F6E" w:rsidRDefault="00314E29" w:rsidP="00184F6E">
      <w:pPr>
        <w:pStyle w:val="Odstavecseseznamem"/>
        <w:numPr>
          <w:ilvl w:val="0"/>
          <w:numId w:val="39"/>
        </w:numPr>
        <w:jc w:val="both"/>
        <w:rPr>
          <w:rFonts w:ascii="Century" w:hAnsi="Century"/>
          <w:b/>
          <w:bCs/>
          <w:sz w:val="24"/>
          <w:szCs w:val="24"/>
        </w:rPr>
      </w:pPr>
      <w:r w:rsidRPr="00184F6E">
        <w:rPr>
          <w:rFonts w:ascii="Century" w:hAnsi="Century"/>
          <w:b/>
          <w:bCs/>
          <w:sz w:val="24"/>
          <w:szCs w:val="24"/>
        </w:rPr>
        <w:t>Osobní duchovní/náboženské aktivity</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„Máte nějaké duchovní  postoje nebo používáte nějaké aktivity, které vám pomáhají (jako např. meditaci, chození přírodou, zpěv, poslech hudby, zahradničení, četba Bible)?“</w:t>
      </w:r>
    </w:p>
    <w:p w:rsidR="00314E29" w:rsidRDefault="00314E29" w:rsidP="00184F6E">
      <w:pPr>
        <w:ind w:left="708"/>
        <w:jc w:val="both"/>
        <w:rPr>
          <w:rFonts w:ascii="Century" w:hAnsi="Century"/>
          <w:i/>
          <w:sz w:val="24"/>
          <w:szCs w:val="24"/>
        </w:rPr>
      </w:pPr>
      <w:r>
        <w:rPr>
          <w:rFonts w:ascii="Century" w:hAnsi="Century"/>
          <w:i/>
          <w:sz w:val="24"/>
          <w:szCs w:val="24"/>
        </w:rPr>
        <w:t>„</w:t>
      </w:r>
      <w:r w:rsidRPr="00314E29">
        <w:rPr>
          <w:rFonts w:ascii="Century" w:hAnsi="Century"/>
          <w:i/>
          <w:sz w:val="24"/>
          <w:szCs w:val="24"/>
        </w:rPr>
        <w:t>Máte doma nějaké místo, kde používáte své duchovní aktivity, jakou například místo určené k meditaci, modlitbě, kontemplaci nebo domácí oltář?“</w:t>
      </w:r>
    </w:p>
    <w:p w:rsidR="00314E29" w:rsidRPr="00184F6E" w:rsidRDefault="00314E29" w:rsidP="00184F6E">
      <w:pPr>
        <w:pStyle w:val="Odstavecseseznamem"/>
        <w:numPr>
          <w:ilvl w:val="0"/>
          <w:numId w:val="39"/>
        </w:numPr>
        <w:jc w:val="both"/>
        <w:rPr>
          <w:rFonts w:ascii="Century" w:hAnsi="Century"/>
          <w:b/>
          <w:bCs/>
          <w:sz w:val="24"/>
          <w:szCs w:val="24"/>
        </w:rPr>
      </w:pPr>
      <w:r w:rsidRPr="00184F6E">
        <w:rPr>
          <w:rFonts w:ascii="Century" w:hAnsi="Century"/>
          <w:b/>
          <w:bCs/>
          <w:sz w:val="24"/>
          <w:szCs w:val="24"/>
        </w:rPr>
        <w:t>Duchovní/náboženské problémy</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„Poznamenaly nějak vaše potíže váš vztah k Bohu/vyšší moci nebo vaše duchovní postoje, názory, vaši víru a duchovní aktivity? Například cítíte se nyní Bohu blíž, nebo dál, nastala nějaká změna?</w:t>
      </w:r>
    </w:p>
    <w:p w:rsidR="00314E29" w:rsidRPr="00314E29" w:rsidRDefault="00314E29" w:rsidP="00184F6E">
      <w:pPr>
        <w:ind w:left="708"/>
        <w:jc w:val="both"/>
        <w:rPr>
          <w:rFonts w:ascii="Century" w:hAnsi="Century"/>
          <w:i/>
          <w:sz w:val="24"/>
          <w:szCs w:val="24"/>
        </w:rPr>
      </w:pPr>
      <w:r w:rsidRPr="00314E29">
        <w:rPr>
          <w:rFonts w:ascii="Century" w:hAnsi="Century"/>
          <w:i/>
          <w:sz w:val="24"/>
          <w:szCs w:val="24"/>
        </w:rPr>
        <w:t>„Co ve vaší duchovní komunitě/skupině a v jejích postojích vám nepomáhá?</w:t>
      </w:r>
    </w:p>
    <w:p w:rsidR="00314E29" w:rsidRDefault="00314E29" w:rsidP="00184F6E">
      <w:pPr>
        <w:ind w:left="708"/>
        <w:jc w:val="both"/>
        <w:rPr>
          <w:rFonts w:ascii="Century" w:hAnsi="Century"/>
          <w:i/>
          <w:sz w:val="24"/>
          <w:szCs w:val="24"/>
        </w:rPr>
      </w:pPr>
      <w:r w:rsidRPr="00314E29">
        <w:rPr>
          <w:rFonts w:ascii="Century" w:hAnsi="Century"/>
          <w:i/>
          <w:sz w:val="24"/>
          <w:szCs w:val="24"/>
        </w:rPr>
        <w:t>„Máte nějaké duchovní potřeby, se kterými byste chtěl pomoci?“</w:t>
      </w:r>
    </w:p>
    <w:p w:rsidR="00A47709" w:rsidRPr="00A47709" w:rsidRDefault="00184F6E" w:rsidP="00184F6E">
      <w:pPr>
        <w:jc w:val="both"/>
        <w:rPr>
          <w:rFonts w:ascii="Century" w:hAnsi="Century"/>
          <w:b/>
          <w:sz w:val="24"/>
          <w:szCs w:val="24"/>
        </w:rPr>
      </w:pPr>
      <w:r>
        <w:rPr>
          <w:rFonts w:ascii="Century" w:hAnsi="Century"/>
          <w:b/>
          <w:sz w:val="24"/>
          <w:szCs w:val="24"/>
        </w:rPr>
        <w:br w:type="column"/>
      </w:r>
      <w:r w:rsidR="00FA2B16">
        <w:rPr>
          <w:rFonts w:ascii="Century" w:hAnsi="Century"/>
          <w:b/>
          <w:sz w:val="24"/>
          <w:szCs w:val="24"/>
        </w:rPr>
        <w:lastRenderedPageBreak/>
        <w:t xml:space="preserve">5. </w:t>
      </w:r>
      <w:r w:rsidR="00A47709" w:rsidRPr="00A47709">
        <w:rPr>
          <w:rFonts w:ascii="Century" w:hAnsi="Century"/>
          <w:b/>
          <w:sz w:val="24"/>
          <w:szCs w:val="24"/>
        </w:rPr>
        <w:t>Implicitní spirituální posouzení</w:t>
      </w:r>
    </w:p>
    <w:p w:rsidR="00314E29" w:rsidRDefault="00A37BF8" w:rsidP="00184F6E">
      <w:pPr>
        <w:jc w:val="both"/>
        <w:rPr>
          <w:rFonts w:ascii="Century" w:hAnsi="Century"/>
          <w:sz w:val="24"/>
          <w:szCs w:val="24"/>
        </w:rPr>
      </w:pPr>
      <w:r>
        <w:rPr>
          <w:rFonts w:ascii="Century" w:hAnsi="Century"/>
          <w:sz w:val="24"/>
          <w:szCs w:val="24"/>
        </w:rPr>
        <w:t>Pokud se v úvodním</w:t>
      </w:r>
      <w:r w:rsidR="001A1647">
        <w:rPr>
          <w:rFonts w:ascii="Century" w:hAnsi="Century"/>
          <w:sz w:val="24"/>
          <w:szCs w:val="24"/>
        </w:rPr>
        <w:t xml:space="preserve"> spirituálním posouzení ukáže spirituální dimenze klientova života jako nevýrazná a málo relevantní, pokud je pro klienta spirituální a náboženský slovník nepohodlný </w:t>
      </w:r>
      <w:r>
        <w:rPr>
          <w:rFonts w:ascii="Century" w:hAnsi="Century"/>
          <w:sz w:val="24"/>
          <w:szCs w:val="24"/>
        </w:rPr>
        <w:t>(např. klient může mít</w:t>
      </w:r>
      <w:r w:rsidR="001A1647">
        <w:rPr>
          <w:rFonts w:ascii="Century" w:hAnsi="Century"/>
          <w:sz w:val="24"/>
          <w:szCs w:val="24"/>
        </w:rPr>
        <w:t xml:space="preserve"> poch</w:t>
      </w:r>
      <w:r>
        <w:rPr>
          <w:rFonts w:ascii="Century" w:hAnsi="Century"/>
          <w:sz w:val="24"/>
          <w:szCs w:val="24"/>
        </w:rPr>
        <w:t>ybnosti o spirituální kompetenci</w:t>
      </w:r>
      <w:r w:rsidR="001A1647">
        <w:rPr>
          <w:rFonts w:ascii="Century" w:hAnsi="Century"/>
          <w:sz w:val="24"/>
          <w:szCs w:val="24"/>
        </w:rPr>
        <w:t xml:space="preserve"> pracovníka</w:t>
      </w:r>
      <w:r>
        <w:rPr>
          <w:rFonts w:ascii="Century" w:hAnsi="Century"/>
          <w:sz w:val="24"/>
          <w:szCs w:val="24"/>
        </w:rPr>
        <w:t>)</w:t>
      </w:r>
      <w:r w:rsidR="001A1647">
        <w:rPr>
          <w:rFonts w:ascii="Century" w:hAnsi="Century"/>
          <w:sz w:val="24"/>
          <w:szCs w:val="24"/>
        </w:rPr>
        <w:t xml:space="preserve">, výše uvedené příklady spirituálního posouzení nemusí fungovat. V takových situacích doporučují autoři tzv. </w:t>
      </w:r>
      <w:r w:rsidR="001A1647" w:rsidRPr="00A600C9">
        <w:rPr>
          <w:rFonts w:ascii="Century" w:hAnsi="Century"/>
          <w:b/>
          <w:sz w:val="24"/>
          <w:szCs w:val="24"/>
        </w:rPr>
        <w:t>implicitní spirituální posouzení</w:t>
      </w:r>
      <w:r w:rsidR="00A600C9">
        <w:rPr>
          <w:rFonts w:ascii="Century" w:hAnsi="Century"/>
          <w:sz w:val="24"/>
          <w:szCs w:val="24"/>
        </w:rPr>
        <w:t>, využívající otázek, které se záměrně vyhýbají</w:t>
      </w:r>
      <w:r w:rsidR="001A1647">
        <w:rPr>
          <w:rFonts w:ascii="Century" w:hAnsi="Century"/>
          <w:sz w:val="24"/>
          <w:szCs w:val="24"/>
        </w:rPr>
        <w:t xml:space="preserve"> spirituá</w:t>
      </w:r>
      <w:r w:rsidR="00A600C9">
        <w:rPr>
          <w:rFonts w:ascii="Century" w:hAnsi="Century"/>
          <w:sz w:val="24"/>
          <w:szCs w:val="24"/>
        </w:rPr>
        <w:t>lnímu a náboženskému slovníku, nepoužívají</w:t>
      </w:r>
      <w:r w:rsidR="00A600C9" w:rsidRPr="00A600C9">
        <w:rPr>
          <w:rFonts w:ascii="Century" w:hAnsi="Century"/>
          <w:sz w:val="24"/>
          <w:szCs w:val="24"/>
        </w:rPr>
        <w:t xml:space="preserve"> pojmy spojované s vyšší mocí, náboženskými institucemi, aktivitami a naukami</w:t>
      </w:r>
      <w:r w:rsidR="00A600C9">
        <w:rPr>
          <w:rFonts w:ascii="Century" w:hAnsi="Century"/>
          <w:sz w:val="24"/>
          <w:szCs w:val="24"/>
        </w:rPr>
        <w:t xml:space="preserve">, ale naopak používají </w:t>
      </w:r>
      <w:proofErr w:type="spellStart"/>
      <w:r w:rsidR="00A600C9" w:rsidRPr="00A600C9">
        <w:rPr>
          <w:rFonts w:ascii="Century" w:hAnsi="Century"/>
          <w:sz w:val="24"/>
          <w:szCs w:val="24"/>
        </w:rPr>
        <w:t>psychospirituální</w:t>
      </w:r>
      <w:proofErr w:type="spellEnd"/>
      <w:r w:rsidR="00A600C9" w:rsidRPr="00A600C9">
        <w:rPr>
          <w:rFonts w:ascii="Century" w:hAnsi="Century"/>
          <w:sz w:val="24"/>
          <w:szCs w:val="24"/>
        </w:rPr>
        <w:t xml:space="preserve"> jazyk, slova s obecně posvátnou kvalitou</w:t>
      </w:r>
      <w:r w:rsidR="00A600C9">
        <w:rPr>
          <w:rFonts w:ascii="Century" w:hAnsi="Century"/>
          <w:sz w:val="24"/>
          <w:szCs w:val="24"/>
        </w:rPr>
        <w:t>, která r</w:t>
      </w:r>
      <w:r w:rsidR="00A600C9" w:rsidRPr="00A600C9">
        <w:rPr>
          <w:rFonts w:ascii="Century" w:hAnsi="Century"/>
          <w:sz w:val="24"/>
          <w:szCs w:val="24"/>
        </w:rPr>
        <w:t>ezonují prakticky u všech klientů</w:t>
      </w:r>
      <w:r w:rsidR="00A600C9">
        <w:rPr>
          <w:rFonts w:ascii="Century" w:hAnsi="Century"/>
          <w:sz w:val="24"/>
          <w:szCs w:val="24"/>
        </w:rPr>
        <w:t>. Níže uvádíme příklady takto formulovaných otázek.</w:t>
      </w:r>
      <w:r w:rsidR="00A600C9">
        <w:rPr>
          <w:rStyle w:val="Znakapoznpodarou"/>
          <w:rFonts w:ascii="Century" w:hAnsi="Century"/>
          <w:sz w:val="24"/>
          <w:szCs w:val="24"/>
        </w:rPr>
        <w:footnoteReference w:id="22"/>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 xml:space="preserve">Jaké nejtěžší/nejhlubší otázky </w:t>
      </w:r>
      <w:r w:rsidR="009E3879" w:rsidRPr="00184F6E">
        <w:rPr>
          <w:rFonts w:ascii="Century" w:hAnsi="Century"/>
          <w:sz w:val="24"/>
          <w:szCs w:val="24"/>
        </w:rPr>
        <w:t xml:space="preserve">vyvolává </w:t>
      </w:r>
      <w:r w:rsidRPr="00184F6E">
        <w:rPr>
          <w:rFonts w:ascii="Century" w:hAnsi="Century"/>
          <w:sz w:val="24"/>
          <w:szCs w:val="24"/>
        </w:rPr>
        <w:t>ve vás vaše situace?</w:t>
      </w:r>
    </w:p>
    <w:p w:rsidR="00A600C9" w:rsidRPr="00184F6E" w:rsidRDefault="009E3879" w:rsidP="00184F6E">
      <w:pPr>
        <w:pStyle w:val="Odstavecseseznamem"/>
        <w:numPr>
          <w:ilvl w:val="0"/>
          <w:numId w:val="39"/>
        </w:numPr>
        <w:jc w:val="both"/>
        <w:rPr>
          <w:rFonts w:ascii="Century" w:hAnsi="Century"/>
          <w:sz w:val="24"/>
          <w:szCs w:val="24"/>
        </w:rPr>
      </w:pPr>
      <w:r>
        <w:rPr>
          <w:rFonts w:ascii="Century" w:hAnsi="Century"/>
          <w:sz w:val="24"/>
          <w:szCs w:val="24"/>
        </w:rPr>
        <w:t xml:space="preserve">Co vás činí </w:t>
      </w:r>
      <w:r w:rsidR="00A600C9" w:rsidRPr="00184F6E">
        <w:rPr>
          <w:rFonts w:ascii="Century" w:hAnsi="Century"/>
          <w:sz w:val="24"/>
          <w:szCs w:val="24"/>
        </w:rPr>
        <w:t>zoufalým?</w:t>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Kde nebo v čem nacházíte vnitřní zklidnění?</w:t>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Když se něčeho obáváte, co je vám útěchou?</w:t>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Odkud čerpáte sílu a odvahu jít dál?</w:t>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Za co jste nejvíc vděčný?</w:t>
      </w:r>
    </w:p>
    <w:p w:rsidR="00A600C9" w:rsidRPr="00184F6E" w:rsidRDefault="00A600C9" w:rsidP="00184F6E">
      <w:pPr>
        <w:pStyle w:val="Odstavecseseznamem"/>
        <w:numPr>
          <w:ilvl w:val="0"/>
          <w:numId w:val="39"/>
        </w:numPr>
        <w:jc w:val="both"/>
        <w:rPr>
          <w:rFonts w:ascii="Century" w:hAnsi="Century"/>
          <w:sz w:val="24"/>
          <w:szCs w:val="24"/>
        </w:rPr>
      </w:pPr>
      <w:r w:rsidRPr="00184F6E">
        <w:rPr>
          <w:rFonts w:ascii="Century" w:hAnsi="Century"/>
          <w:sz w:val="24"/>
          <w:szCs w:val="24"/>
        </w:rPr>
        <w:t>Co vás drží, když přijdou problémy?</w:t>
      </w:r>
    </w:p>
    <w:p w:rsidR="00734B2D" w:rsidRDefault="00A600C9" w:rsidP="00734B2D">
      <w:pPr>
        <w:pStyle w:val="Odstavecseseznamem"/>
        <w:numPr>
          <w:ilvl w:val="0"/>
          <w:numId w:val="39"/>
        </w:numPr>
        <w:jc w:val="both"/>
        <w:rPr>
          <w:rFonts w:ascii="Century" w:hAnsi="Century"/>
          <w:sz w:val="24"/>
          <w:szCs w:val="24"/>
        </w:rPr>
      </w:pPr>
      <w:r w:rsidRPr="00184F6E">
        <w:rPr>
          <w:rFonts w:ascii="Century" w:hAnsi="Century"/>
          <w:sz w:val="24"/>
          <w:szCs w:val="24"/>
        </w:rPr>
        <w:t>Po čem v životě toužíte?</w:t>
      </w:r>
    </w:p>
    <w:p w:rsidR="00A600C9" w:rsidRPr="00A600C9" w:rsidRDefault="00A600C9" w:rsidP="00184F6E">
      <w:pPr>
        <w:jc w:val="both"/>
        <w:rPr>
          <w:rFonts w:ascii="Century" w:hAnsi="Century"/>
          <w:i/>
        </w:rPr>
      </w:pPr>
      <w:r w:rsidRPr="00A600C9">
        <w:rPr>
          <w:rFonts w:ascii="Century" w:hAnsi="Century"/>
          <w:b/>
          <w:bCs/>
          <w:i/>
        </w:rPr>
        <w:t>Spirituální minulost</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Když se díváte nazpět, odkud jste bral/a pocit smyslu (nebo naděje pro budoucnost)?</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Kdy jste byl/a nejvíce šťastný/á?</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Jak jste v minulosti zvládal obtížné situace?</w:t>
      </w:r>
    </w:p>
    <w:p w:rsidR="00A600C9" w:rsidRPr="00A600C9" w:rsidRDefault="00A600C9" w:rsidP="00184F6E">
      <w:pPr>
        <w:jc w:val="both"/>
        <w:rPr>
          <w:rFonts w:ascii="Century" w:hAnsi="Century"/>
          <w:i/>
          <w:sz w:val="24"/>
          <w:szCs w:val="24"/>
        </w:rPr>
      </w:pPr>
      <w:r w:rsidRPr="00A600C9">
        <w:rPr>
          <w:rFonts w:ascii="Century" w:hAnsi="Century"/>
          <w:b/>
          <w:bCs/>
          <w:i/>
          <w:sz w:val="24"/>
          <w:szCs w:val="24"/>
        </w:rPr>
        <w:t>Současná spiritualita</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Kdy se nejvíc cítíte, že žijete?</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Co vám způsobí největší beznaděj/utrpení?</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Co v životě ve vás vyvolá nejvíce vášnivosti?</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Do koho nebo čeho vkládáte svou naději?</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Za co jste nejvíce vděčný/á?</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Čeho nejvíce litujete?</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Kde nacházíte pramen vnitřního klidu (inspirace)?</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Odkud čerpáte, abyste se pohnul z místa, když je to v životě těžké?</w:t>
      </w:r>
    </w:p>
    <w:p w:rsidR="00A600C9" w:rsidRPr="00A600C9" w:rsidRDefault="00A600C9" w:rsidP="00184F6E">
      <w:pPr>
        <w:jc w:val="both"/>
        <w:rPr>
          <w:rFonts w:ascii="Century" w:hAnsi="Century"/>
          <w:i/>
          <w:sz w:val="24"/>
          <w:szCs w:val="24"/>
        </w:rPr>
      </w:pPr>
      <w:r w:rsidRPr="00A600C9">
        <w:rPr>
          <w:rFonts w:ascii="Century" w:hAnsi="Century"/>
          <w:b/>
          <w:bCs/>
          <w:i/>
          <w:sz w:val="24"/>
          <w:szCs w:val="24"/>
        </w:rPr>
        <w:t>Budoucí spiritualita</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O co v životě usilujete?</w:t>
      </w:r>
    </w:p>
    <w:p w:rsidR="007450C0" w:rsidRPr="00184F6E"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t>Proč je důležité vaše místo na tomto světě?</w:t>
      </w:r>
    </w:p>
    <w:p w:rsidR="007450C0" w:rsidRDefault="00954D16" w:rsidP="00184F6E">
      <w:pPr>
        <w:pStyle w:val="Odstavecseseznamem"/>
        <w:numPr>
          <w:ilvl w:val="0"/>
          <w:numId w:val="39"/>
        </w:numPr>
        <w:jc w:val="both"/>
        <w:rPr>
          <w:rFonts w:ascii="Century" w:hAnsi="Century"/>
          <w:sz w:val="24"/>
          <w:szCs w:val="24"/>
        </w:rPr>
      </w:pPr>
      <w:r w:rsidRPr="00184F6E">
        <w:rPr>
          <w:rFonts w:ascii="Century" w:hAnsi="Century"/>
          <w:sz w:val="24"/>
          <w:szCs w:val="24"/>
        </w:rPr>
        <w:lastRenderedPageBreak/>
        <w:t>Jak byste chtěl/a, aby na vás lidé vzpomínali, až odejdete?</w:t>
      </w:r>
    </w:p>
    <w:p w:rsidR="00184F6E" w:rsidRDefault="00184F6E" w:rsidP="00184F6E">
      <w:pPr>
        <w:jc w:val="both"/>
        <w:rPr>
          <w:rFonts w:ascii="Century" w:hAnsi="Century"/>
          <w:b/>
          <w:sz w:val="24"/>
          <w:szCs w:val="24"/>
        </w:rPr>
      </w:pPr>
    </w:p>
    <w:p w:rsidR="00A600C9" w:rsidRDefault="00CD3A2F" w:rsidP="00FA2B16">
      <w:pPr>
        <w:jc w:val="center"/>
        <w:rPr>
          <w:rFonts w:ascii="Century" w:hAnsi="Century"/>
          <w:b/>
          <w:sz w:val="24"/>
          <w:szCs w:val="24"/>
        </w:rPr>
      </w:pPr>
      <w:r w:rsidRPr="0078317A">
        <w:rPr>
          <w:rFonts w:ascii="Century" w:hAnsi="Century"/>
          <w:b/>
          <w:sz w:val="24"/>
          <w:szCs w:val="24"/>
        </w:rPr>
        <w:t>Příloha IV. Spirituální zdroje</w:t>
      </w:r>
    </w:p>
    <w:p w:rsidR="000630C7" w:rsidRDefault="000630C7" w:rsidP="00184F6E">
      <w:pPr>
        <w:jc w:val="both"/>
        <w:rPr>
          <w:rFonts w:ascii="Century" w:hAnsi="Century"/>
          <w:sz w:val="24"/>
          <w:szCs w:val="24"/>
        </w:rPr>
      </w:pPr>
      <w:r w:rsidRPr="000630C7">
        <w:rPr>
          <w:rFonts w:ascii="Century" w:hAnsi="Century"/>
          <w:sz w:val="24"/>
          <w:szCs w:val="24"/>
        </w:rPr>
        <w:t>Můžeme rozlišit 4 typy spirituálních zdrojů</w:t>
      </w:r>
      <w:r w:rsidR="000A755A">
        <w:rPr>
          <w:rFonts w:ascii="Century" w:hAnsi="Century"/>
          <w:sz w:val="24"/>
          <w:szCs w:val="24"/>
        </w:rPr>
        <w:t xml:space="preserve"> (</w:t>
      </w:r>
      <w:proofErr w:type="spellStart"/>
      <w:r w:rsidR="000A755A">
        <w:rPr>
          <w:rFonts w:ascii="Century" w:hAnsi="Century"/>
          <w:sz w:val="24"/>
          <w:szCs w:val="24"/>
        </w:rPr>
        <w:t>Pargament</w:t>
      </w:r>
      <w:proofErr w:type="spellEnd"/>
      <w:r w:rsidR="000A755A">
        <w:rPr>
          <w:rFonts w:ascii="Century" w:hAnsi="Century"/>
          <w:sz w:val="24"/>
          <w:szCs w:val="24"/>
        </w:rPr>
        <w:t xml:space="preserve"> 2007; </w:t>
      </w:r>
      <w:proofErr w:type="spellStart"/>
      <w:r w:rsidR="000A755A">
        <w:rPr>
          <w:rFonts w:ascii="Century" w:hAnsi="Century"/>
          <w:sz w:val="24"/>
          <w:szCs w:val="24"/>
        </w:rPr>
        <w:t>Pearce</w:t>
      </w:r>
      <w:proofErr w:type="spellEnd"/>
      <w:r w:rsidR="000A755A">
        <w:rPr>
          <w:rFonts w:ascii="Century" w:hAnsi="Century"/>
          <w:sz w:val="24"/>
          <w:szCs w:val="24"/>
        </w:rPr>
        <w:t xml:space="preserve">, M. &amp; </w:t>
      </w:r>
      <w:proofErr w:type="spellStart"/>
      <w:r w:rsidR="000A755A">
        <w:rPr>
          <w:rFonts w:ascii="Century" w:hAnsi="Century"/>
          <w:sz w:val="24"/>
          <w:szCs w:val="24"/>
        </w:rPr>
        <w:t>Pargament</w:t>
      </w:r>
      <w:proofErr w:type="spellEnd"/>
      <w:r w:rsidR="000A755A">
        <w:rPr>
          <w:rFonts w:ascii="Century" w:hAnsi="Century"/>
          <w:sz w:val="24"/>
          <w:szCs w:val="24"/>
        </w:rPr>
        <w:t xml:space="preserve">, K. </w:t>
      </w:r>
      <w:r w:rsidR="000A755A" w:rsidRPr="000A755A">
        <w:rPr>
          <w:rFonts w:ascii="Century" w:hAnsi="Century"/>
          <w:sz w:val="24"/>
          <w:szCs w:val="24"/>
        </w:rPr>
        <w:t>2021</w:t>
      </w:r>
      <w:r w:rsidR="00DD6983">
        <w:rPr>
          <w:rStyle w:val="Znakapoznpodarou"/>
          <w:rFonts w:ascii="Century" w:hAnsi="Century"/>
          <w:sz w:val="24"/>
          <w:szCs w:val="24"/>
        </w:rPr>
        <w:footnoteReference w:id="23"/>
      </w:r>
      <w:r w:rsidR="000A755A">
        <w:rPr>
          <w:rFonts w:ascii="Century" w:hAnsi="Century"/>
          <w:sz w:val="24"/>
          <w:szCs w:val="24"/>
        </w:rPr>
        <w:t>)</w:t>
      </w:r>
      <w:r w:rsidR="00F038F7">
        <w:rPr>
          <w:rFonts w:ascii="Century" w:hAnsi="Century"/>
          <w:sz w:val="24"/>
          <w:szCs w:val="24"/>
        </w:rPr>
        <w:t>:</w:t>
      </w:r>
    </w:p>
    <w:p w:rsidR="00F038F7" w:rsidRDefault="000A755A" w:rsidP="00184F6E">
      <w:pPr>
        <w:jc w:val="both"/>
        <w:rPr>
          <w:rFonts w:ascii="Century" w:hAnsi="Century"/>
          <w:sz w:val="24"/>
          <w:szCs w:val="24"/>
        </w:rPr>
      </w:pPr>
      <w:r>
        <w:rPr>
          <w:rFonts w:ascii="Century" w:hAnsi="Century"/>
          <w:sz w:val="24"/>
          <w:szCs w:val="24"/>
        </w:rPr>
        <w:t xml:space="preserve">1. </w:t>
      </w:r>
      <w:r w:rsidR="00534CC6" w:rsidRPr="000A755A">
        <w:rPr>
          <w:rFonts w:ascii="Century" w:hAnsi="Century"/>
          <w:sz w:val="24"/>
          <w:szCs w:val="24"/>
        </w:rPr>
        <w:t>Zdroje spirituální komunity</w:t>
      </w:r>
      <w:r w:rsidR="001A0809">
        <w:rPr>
          <w:rFonts w:ascii="Century" w:hAnsi="Century"/>
          <w:sz w:val="24"/>
          <w:szCs w:val="24"/>
        </w:rPr>
        <w:t>, příklady:</w:t>
      </w:r>
      <w:r>
        <w:rPr>
          <w:rFonts w:ascii="Century" w:hAnsi="Century"/>
          <w:sz w:val="24"/>
          <w:szCs w:val="24"/>
        </w:rPr>
        <w:t xml:space="preserve"> </w:t>
      </w:r>
    </w:p>
    <w:p w:rsidR="000A755A" w:rsidRPr="000A755A" w:rsidRDefault="000A755A" w:rsidP="00184F6E">
      <w:pPr>
        <w:pStyle w:val="Odstavecseseznamem"/>
        <w:numPr>
          <w:ilvl w:val="0"/>
          <w:numId w:val="33"/>
        </w:numPr>
        <w:jc w:val="both"/>
        <w:rPr>
          <w:rFonts w:ascii="Century" w:hAnsi="Century"/>
          <w:sz w:val="24"/>
          <w:szCs w:val="24"/>
        </w:rPr>
      </w:pPr>
      <w:r>
        <w:rPr>
          <w:rFonts w:ascii="Century" w:hAnsi="Century"/>
          <w:sz w:val="24"/>
          <w:szCs w:val="24"/>
        </w:rPr>
        <w:t>Sociální opora</w:t>
      </w:r>
      <w:r w:rsidRPr="000A755A">
        <w:rPr>
          <w:rFonts w:ascii="Century" w:hAnsi="Century"/>
          <w:sz w:val="24"/>
          <w:szCs w:val="24"/>
        </w:rPr>
        <w:t xml:space="preserve"> z vlastní </w:t>
      </w:r>
      <w:r>
        <w:rPr>
          <w:rFonts w:ascii="Century" w:hAnsi="Century"/>
          <w:sz w:val="24"/>
          <w:szCs w:val="24"/>
        </w:rPr>
        <w:t>duchovní</w:t>
      </w:r>
      <w:r w:rsidRPr="000A755A">
        <w:rPr>
          <w:rFonts w:ascii="Century" w:hAnsi="Century"/>
          <w:sz w:val="24"/>
          <w:szCs w:val="24"/>
        </w:rPr>
        <w:t xml:space="preserve"> komunity, jako být pozván na návštěvu, moci si s někým promluvit</w:t>
      </w:r>
      <w:r>
        <w:rPr>
          <w:rFonts w:ascii="Century" w:hAnsi="Century"/>
          <w:sz w:val="24"/>
          <w:szCs w:val="24"/>
        </w:rPr>
        <w:t xml:space="preserve"> apod.</w:t>
      </w:r>
    </w:p>
    <w:p w:rsidR="000A755A" w:rsidRPr="000A755A" w:rsidRDefault="000A755A" w:rsidP="00184F6E">
      <w:pPr>
        <w:pStyle w:val="Odstavecseseznamem"/>
        <w:numPr>
          <w:ilvl w:val="0"/>
          <w:numId w:val="33"/>
        </w:numPr>
        <w:jc w:val="both"/>
        <w:rPr>
          <w:rFonts w:ascii="Century" w:hAnsi="Century"/>
          <w:sz w:val="24"/>
          <w:szCs w:val="24"/>
        </w:rPr>
      </w:pPr>
      <w:r w:rsidRPr="000A755A">
        <w:rPr>
          <w:rFonts w:ascii="Century" w:hAnsi="Century"/>
          <w:sz w:val="24"/>
          <w:szCs w:val="24"/>
        </w:rPr>
        <w:t xml:space="preserve">Příležitost </w:t>
      </w:r>
      <w:r>
        <w:rPr>
          <w:rFonts w:ascii="Century" w:hAnsi="Century"/>
          <w:sz w:val="24"/>
          <w:szCs w:val="24"/>
        </w:rPr>
        <w:t>zapojit se v komunitě do dobrovolnického projektu</w:t>
      </w:r>
      <w:r w:rsidRPr="000A755A">
        <w:rPr>
          <w:rFonts w:ascii="Century" w:hAnsi="Century"/>
          <w:sz w:val="24"/>
          <w:szCs w:val="24"/>
        </w:rPr>
        <w:t xml:space="preserve">, do občanských iniciativ a podílet se na </w:t>
      </w:r>
      <w:r w:rsidR="00A37BF8">
        <w:rPr>
          <w:rFonts w:ascii="Century" w:hAnsi="Century"/>
          <w:sz w:val="24"/>
          <w:szCs w:val="24"/>
        </w:rPr>
        <w:t>aktivitách usilujících o sociální změnu</w:t>
      </w:r>
      <w:r>
        <w:rPr>
          <w:rFonts w:ascii="Century" w:hAnsi="Century"/>
          <w:sz w:val="24"/>
          <w:szCs w:val="24"/>
        </w:rPr>
        <w:t>.</w:t>
      </w:r>
    </w:p>
    <w:p w:rsidR="000A755A" w:rsidRPr="000A755A" w:rsidRDefault="000A755A" w:rsidP="00184F6E">
      <w:pPr>
        <w:pStyle w:val="Odstavecseseznamem"/>
        <w:numPr>
          <w:ilvl w:val="0"/>
          <w:numId w:val="33"/>
        </w:numPr>
        <w:jc w:val="both"/>
        <w:rPr>
          <w:rFonts w:ascii="Century" w:hAnsi="Century"/>
          <w:sz w:val="24"/>
          <w:szCs w:val="24"/>
        </w:rPr>
      </w:pPr>
      <w:r>
        <w:rPr>
          <w:rFonts w:ascii="Century" w:hAnsi="Century"/>
          <w:sz w:val="24"/>
          <w:szCs w:val="24"/>
        </w:rPr>
        <w:t>Nabídka d</w:t>
      </w:r>
      <w:r w:rsidRPr="000A755A">
        <w:rPr>
          <w:rFonts w:ascii="Century" w:hAnsi="Century"/>
          <w:sz w:val="24"/>
          <w:szCs w:val="24"/>
        </w:rPr>
        <w:t>uchovní</w:t>
      </w:r>
      <w:r>
        <w:rPr>
          <w:rFonts w:ascii="Century" w:hAnsi="Century"/>
          <w:sz w:val="24"/>
          <w:szCs w:val="24"/>
        </w:rPr>
        <w:t xml:space="preserve">ho a náboženského programu, jako </w:t>
      </w:r>
      <w:r w:rsidRPr="000A755A">
        <w:rPr>
          <w:rFonts w:ascii="Century" w:hAnsi="Century"/>
          <w:sz w:val="24"/>
          <w:szCs w:val="24"/>
        </w:rPr>
        <w:t>bohoslužby, společné modlitby, studi</w:t>
      </w:r>
      <w:r>
        <w:rPr>
          <w:rFonts w:ascii="Century" w:hAnsi="Century"/>
          <w:sz w:val="24"/>
          <w:szCs w:val="24"/>
        </w:rPr>
        <w:t>um Bible, duchovní cvičení atd.</w:t>
      </w:r>
    </w:p>
    <w:p w:rsidR="000A755A" w:rsidRPr="000A755A" w:rsidRDefault="000A755A" w:rsidP="00184F6E">
      <w:pPr>
        <w:pStyle w:val="Odstavecseseznamem"/>
        <w:numPr>
          <w:ilvl w:val="0"/>
          <w:numId w:val="33"/>
        </w:numPr>
        <w:jc w:val="both"/>
        <w:rPr>
          <w:rFonts w:ascii="Century" w:hAnsi="Century"/>
          <w:sz w:val="24"/>
          <w:szCs w:val="24"/>
        </w:rPr>
      </w:pPr>
      <w:r>
        <w:rPr>
          <w:rFonts w:ascii="Century" w:hAnsi="Century"/>
          <w:sz w:val="24"/>
          <w:szCs w:val="24"/>
        </w:rPr>
        <w:t>Nabídka d</w:t>
      </w:r>
      <w:r w:rsidRPr="000A755A">
        <w:rPr>
          <w:rFonts w:ascii="Century" w:hAnsi="Century"/>
          <w:sz w:val="24"/>
          <w:szCs w:val="24"/>
        </w:rPr>
        <w:t>uchovní</w:t>
      </w:r>
      <w:r>
        <w:rPr>
          <w:rFonts w:ascii="Century" w:hAnsi="Century"/>
          <w:sz w:val="24"/>
          <w:szCs w:val="24"/>
        </w:rPr>
        <w:t>ho</w:t>
      </w:r>
      <w:r w:rsidRPr="000A755A">
        <w:rPr>
          <w:rFonts w:ascii="Century" w:hAnsi="Century"/>
          <w:sz w:val="24"/>
          <w:szCs w:val="24"/>
        </w:rPr>
        <w:t>/pastorační</w:t>
      </w:r>
      <w:r>
        <w:rPr>
          <w:rFonts w:ascii="Century" w:hAnsi="Century"/>
          <w:sz w:val="24"/>
          <w:szCs w:val="24"/>
        </w:rPr>
        <w:t>ho</w:t>
      </w:r>
      <w:r w:rsidRPr="000A755A">
        <w:rPr>
          <w:rFonts w:ascii="Century" w:hAnsi="Century"/>
          <w:sz w:val="24"/>
          <w:szCs w:val="24"/>
        </w:rPr>
        <w:t xml:space="preserve"> poradens</w:t>
      </w:r>
      <w:r>
        <w:rPr>
          <w:rFonts w:ascii="Century" w:hAnsi="Century"/>
          <w:sz w:val="24"/>
          <w:szCs w:val="24"/>
        </w:rPr>
        <w:t>tví</w:t>
      </w:r>
    </w:p>
    <w:p w:rsidR="000A755A" w:rsidRPr="000A755A" w:rsidRDefault="000A755A" w:rsidP="00184F6E">
      <w:pPr>
        <w:pStyle w:val="Odstavecseseznamem"/>
        <w:numPr>
          <w:ilvl w:val="0"/>
          <w:numId w:val="33"/>
        </w:numPr>
        <w:jc w:val="both"/>
        <w:rPr>
          <w:rFonts w:ascii="Century" w:hAnsi="Century"/>
          <w:sz w:val="24"/>
          <w:szCs w:val="24"/>
        </w:rPr>
      </w:pPr>
      <w:r>
        <w:rPr>
          <w:rFonts w:ascii="Century" w:hAnsi="Century"/>
          <w:sz w:val="24"/>
          <w:szCs w:val="24"/>
        </w:rPr>
        <w:t>Přítomnost postav</w:t>
      </w:r>
      <w:r w:rsidRPr="000A755A">
        <w:rPr>
          <w:rFonts w:ascii="Century" w:hAnsi="Century"/>
          <w:sz w:val="24"/>
          <w:szCs w:val="24"/>
        </w:rPr>
        <w:t xml:space="preserve"> v komunitě </w:t>
      </w:r>
      <w:r>
        <w:rPr>
          <w:rFonts w:ascii="Century" w:hAnsi="Century"/>
          <w:sz w:val="24"/>
          <w:szCs w:val="24"/>
        </w:rPr>
        <w:t xml:space="preserve">poskytujících životní vzor a inspiraci, jako </w:t>
      </w:r>
      <w:r w:rsidRPr="000A755A">
        <w:rPr>
          <w:rFonts w:ascii="Century" w:hAnsi="Century"/>
          <w:sz w:val="24"/>
          <w:szCs w:val="24"/>
        </w:rPr>
        <w:t>členové komunity, přátelé, postavy z náboženské literatury a historie (</w:t>
      </w:r>
      <w:r w:rsidR="00A37BF8">
        <w:rPr>
          <w:rFonts w:ascii="Century" w:hAnsi="Century"/>
          <w:sz w:val="24"/>
          <w:szCs w:val="24"/>
        </w:rPr>
        <w:t xml:space="preserve">např. </w:t>
      </w:r>
      <w:r w:rsidRPr="000A755A">
        <w:rPr>
          <w:rFonts w:ascii="Century" w:hAnsi="Century"/>
          <w:sz w:val="24"/>
          <w:szCs w:val="24"/>
        </w:rPr>
        <w:t>Ježíš, Mohamed, Ghándí, Matka Tereza, Dalajláma, papež František, Martin Luther King, Nelson Mandela)</w:t>
      </w:r>
    </w:p>
    <w:p w:rsidR="000A755A" w:rsidRPr="000A755A" w:rsidRDefault="000A755A" w:rsidP="00184F6E">
      <w:pPr>
        <w:pStyle w:val="Odstavecseseznamem"/>
        <w:numPr>
          <w:ilvl w:val="0"/>
          <w:numId w:val="33"/>
        </w:numPr>
        <w:jc w:val="both"/>
        <w:rPr>
          <w:rFonts w:ascii="Century" w:hAnsi="Century"/>
          <w:sz w:val="24"/>
          <w:szCs w:val="24"/>
        </w:rPr>
      </w:pPr>
      <w:r>
        <w:rPr>
          <w:rFonts w:ascii="Century" w:hAnsi="Century"/>
          <w:sz w:val="24"/>
          <w:szCs w:val="24"/>
        </w:rPr>
        <w:t>Nabídka volnočasových aktivit</w:t>
      </w:r>
      <w:r w:rsidRPr="000A755A">
        <w:rPr>
          <w:rFonts w:ascii="Century" w:hAnsi="Century"/>
          <w:sz w:val="24"/>
          <w:szCs w:val="24"/>
        </w:rPr>
        <w:t xml:space="preserve"> </w:t>
      </w:r>
      <w:r>
        <w:rPr>
          <w:rFonts w:ascii="Century" w:hAnsi="Century"/>
          <w:sz w:val="24"/>
          <w:szCs w:val="24"/>
        </w:rPr>
        <w:t>trávených spolu s druhými</w:t>
      </w:r>
    </w:p>
    <w:p w:rsidR="00F605BD" w:rsidRDefault="000A755A" w:rsidP="006D6499">
      <w:pPr>
        <w:pStyle w:val="Odstavecseseznamem"/>
        <w:numPr>
          <w:ilvl w:val="0"/>
          <w:numId w:val="33"/>
        </w:numPr>
        <w:jc w:val="both"/>
        <w:rPr>
          <w:rFonts w:ascii="Century" w:hAnsi="Century"/>
          <w:sz w:val="24"/>
          <w:szCs w:val="24"/>
        </w:rPr>
      </w:pPr>
      <w:r w:rsidRPr="00F605BD">
        <w:rPr>
          <w:rFonts w:ascii="Century" w:hAnsi="Century"/>
          <w:sz w:val="24"/>
          <w:szCs w:val="24"/>
        </w:rPr>
        <w:t xml:space="preserve">Nabídka materiální pomoci, jako potraviny, oblečení a finance apod. </w:t>
      </w:r>
    </w:p>
    <w:p w:rsidR="00F605BD" w:rsidRDefault="00F605BD" w:rsidP="00F605BD">
      <w:pPr>
        <w:pStyle w:val="Odstavecseseznamem"/>
        <w:jc w:val="both"/>
        <w:rPr>
          <w:rFonts w:ascii="Century" w:hAnsi="Century"/>
          <w:sz w:val="24"/>
          <w:szCs w:val="24"/>
        </w:rPr>
      </w:pPr>
    </w:p>
    <w:p w:rsidR="00F038F7" w:rsidRPr="00F605BD" w:rsidRDefault="000A755A" w:rsidP="00F605BD">
      <w:pPr>
        <w:ind w:left="360"/>
        <w:jc w:val="both"/>
        <w:rPr>
          <w:rFonts w:ascii="Century" w:hAnsi="Century"/>
          <w:sz w:val="24"/>
          <w:szCs w:val="24"/>
        </w:rPr>
        <w:sectPr w:rsidR="00F038F7" w:rsidRPr="00F605BD">
          <w:pgSz w:w="11906" w:h="16838"/>
          <w:pgMar w:top="1417" w:right="1417" w:bottom="1417" w:left="1417" w:header="708" w:footer="708" w:gutter="0"/>
          <w:cols w:space="708"/>
          <w:docGrid w:linePitch="360"/>
        </w:sectPr>
      </w:pPr>
      <w:r w:rsidRPr="00F605BD">
        <w:rPr>
          <w:rFonts w:ascii="Century" w:hAnsi="Century"/>
          <w:sz w:val="24"/>
          <w:szCs w:val="24"/>
        </w:rPr>
        <w:t xml:space="preserve">2. </w:t>
      </w:r>
      <w:r w:rsidR="00534CC6" w:rsidRPr="00F605BD">
        <w:rPr>
          <w:rFonts w:ascii="Century" w:hAnsi="Century"/>
          <w:sz w:val="24"/>
          <w:szCs w:val="24"/>
        </w:rPr>
        <w:t>Spirituální aktivity</w:t>
      </w:r>
      <w:r w:rsidR="001A0809" w:rsidRPr="00F605BD">
        <w:rPr>
          <w:rFonts w:ascii="Century" w:hAnsi="Century"/>
          <w:sz w:val="24"/>
          <w:szCs w:val="24"/>
        </w:rPr>
        <w:t>, příklady</w:t>
      </w:r>
      <w:r w:rsidR="00A37BF8">
        <w:rPr>
          <w:rFonts w:ascii="Century" w:hAnsi="Century"/>
          <w:sz w:val="24"/>
          <w:szCs w:val="24"/>
        </w:rPr>
        <w:t xml:space="preserve"> (napříč duchovními směry)</w:t>
      </w:r>
      <w:r w:rsidR="001A0809" w:rsidRPr="00F605BD">
        <w:rPr>
          <w:rFonts w:ascii="Century" w:hAnsi="Century"/>
          <w:sz w:val="24"/>
          <w:szCs w:val="24"/>
        </w:rPr>
        <w:t>:</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Modlitba</w:t>
      </w:r>
      <w:r w:rsidR="00A37BF8">
        <w:rPr>
          <w:rFonts w:ascii="Century" w:hAnsi="Century"/>
          <w:sz w:val="24"/>
          <w:szCs w:val="24"/>
        </w:rPr>
        <w:t>/meditace/kontemplace</w:t>
      </w:r>
    </w:p>
    <w:p w:rsidR="00F038F7" w:rsidRDefault="00A37BF8" w:rsidP="00184F6E">
      <w:pPr>
        <w:pStyle w:val="Odstavecseseznamem"/>
        <w:numPr>
          <w:ilvl w:val="0"/>
          <w:numId w:val="34"/>
        </w:numPr>
        <w:rPr>
          <w:rFonts w:ascii="Century" w:hAnsi="Century"/>
          <w:sz w:val="24"/>
          <w:szCs w:val="24"/>
        </w:rPr>
      </w:pPr>
      <w:r>
        <w:rPr>
          <w:rFonts w:ascii="Century" w:hAnsi="Century"/>
          <w:sz w:val="24"/>
          <w:szCs w:val="24"/>
        </w:rPr>
        <w:t>M</w:t>
      </w:r>
      <w:r w:rsidR="00F038F7" w:rsidRPr="00F038F7">
        <w:rPr>
          <w:rFonts w:ascii="Century" w:hAnsi="Century"/>
          <w:sz w:val="24"/>
          <w:szCs w:val="24"/>
        </w:rPr>
        <w:t>indfulness</w:t>
      </w:r>
    </w:p>
    <w:p w:rsidR="006C1624" w:rsidRDefault="006C1624" w:rsidP="00184F6E">
      <w:pPr>
        <w:pStyle w:val="Odstavecseseznamem"/>
        <w:numPr>
          <w:ilvl w:val="0"/>
          <w:numId w:val="34"/>
        </w:numPr>
        <w:rPr>
          <w:rFonts w:ascii="Century" w:hAnsi="Century"/>
          <w:sz w:val="24"/>
          <w:szCs w:val="24"/>
        </w:rPr>
      </w:pPr>
      <w:r>
        <w:rPr>
          <w:rFonts w:ascii="Century" w:hAnsi="Century"/>
          <w:sz w:val="24"/>
          <w:szCs w:val="24"/>
        </w:rPr>
        <w:t>Labyrint</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Rituály</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Četba svatých písem</w:t>
      </w:r>
      <w:r w:rsidR="00883735">
        <w:rPr>
          <w:rFonts w:ascii="Century" w:hAnsi="Century"/>
          <w:sz w:val="24"/>
          <w:szCs w:val="24"/>
        </w:rPr>
        <w:t xml:space="preserve"> a jiné inspirativní literatury</w:t>
      </w:r>
    </w:p>
    <w:p w:rsidR="00F038F7" w:rsidRPr="00F038F7" w:rsidRDefault="00534CC6" w:rsidP="00184F6E">
      <w:pPr>
        <w:pStyle w:val="Odstavecseseznamem"/>
        <w:numPr>
          <w:ilvl w:val="0"/>
          <w:numId w:val="34"/>
        </w:numPr>
        <w:rPr>
          <w:rFonts w:ascii="Century" w:hAnsi="Century"/>
          <w:sz w:val="24"/>
          <w:szCs w:val="24"/>
        </w:rPr>
      </w:pPr>
      <w:r>
        <w:rPr>
          <w:rFonts w:ascii="Century" w:hAnsi="Century"/>
          <w:sz w:val="24"/>
          <w:szCs w:val="24"/>
        </w:rPr>
        <w:t>Účast na bohoslužbě</w:t>
      </w:r>
    </w:p>
    <w:p w:rsidR="00F038F7" w:rsidRPr="00F038F7" w:rsidRDefault="00534CC6" w:rsidP="00184F6E">
      <w:pPr>
        <w:pStyle w:val="Odstavecseseznamem"/>
        <w:numPr>
          <w:ilvl w:val="0"/>
          <w:numId w:val="34"/>
        </w:numPr>
        <w:rPr>
          <w:rFonts w:ascii="Century" w:hAnsi="Century"/>
          <w:sz w:val="24"/>
          <w:szCs w:val="24"/>
        </w:rPr>
      </w:pPr>
      <w:r>
        <w:rPr>
          <w:rFonts w:ascii="Century" w:hAnsi="Century"/>
          <w:sz w:val="24"/>
          <w:szCs w:val="24"/>
        </w:rPr>
        <w:t xml:space="preserve">Praxe </w:t>
      </w:r>
      <w:r w:rsidRPr="00F038F7">
        <w:rPr>
          <w:rFonts w:ascii="Century" w:hAnsi="Century"/>
          <w:sz w:val="24"/>
          <w:szCs w:val="24"/>
        </w:rPr>
        <w:t>zpověd</w:t>
      </w:r>
      <w:r>
        <w:rPr>
          <w:rFonts w:ascii="Century" w:hAnsi="Century"/>
          <w:sz w:val="24"/>
          <w:szCs w:val="24"/>
        </w:rPr>
        <w:t>i a pokání</w:t>
      </w:r>
    </w:p>
    <w:p w:rsidR="00F038F7" w:rsidRPr="00F038F7" w:rsidRDefault="00F038F7" w:rsidP="00184F6E">
      <w:pPr>
        <w:pStyle w:val="Odstavecseseznamem"/>
        <w:numPr>
          <w:ilvl w:val="0"/>
          <w:numId w:val="34"/>
        </w:numPr>
        <w:rPr>
          <w:rFonts w:ascii="Century" w:hAnsi="Century"/>
          <w:sz w:val="24"/>
          <w:szCs w:val="24"/>
        </w:rPr>
      </w:pPr>
      <w:r>
        <w:rPr>
          <w:rFonts w:ascii="Century" w:hAnsi="Century"/>
          <w:sz w:val="24"/>
          <w:szCs w:val="24"/>
        </w:rPr>
        <w:t>Přijímání (</w:t>
      </w:r>
      <w:r w:rsidRPr="00F038F7">
        <w:rPr>
          <w:rFonts w:ascii="Century" w:hAnsi="Century"/>
          <w:sz w:val="24"/>
          <w:szCs w:val="24"/>
        </w:rPr>
        <w:t>Eucharistie</w:t>
      </w:r>
      <w:r>
        <w:rPr>
          <w:rFonts w:ascii="Century" w:hAnsi="Century"/>
          <w:sz w:val="24"/>
          <w:szCs w:val="24"/>
        </w:rPr>
        <w:t>)</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Půst</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Výklad snů</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Věštby</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Posvátný tanec</w:t>
      </w:r>
    </w:p>
    <w:p w:rsidR="00F038F7" w:rsidRPr="00534CC6" w:rsidRDefault="00F038F7" w:rsidP="00184F6E">
      <w:pPr>
        <w:pStyle w:val="Odstavecseseznamem"/>
        <w:numPr>
          <w:ilvl w:val="0"/>
          <w:numId w:val="34"/>
        </w:numPr>
        <w:rPr>
          <w:rFonts w:ascii="Century" w:hAnsi="Century"/>
          <w:sz w:val="24"/>
          <w:szCs w:val="24"/>
        </w:rPr>
      </w:pPr>
      <w:r w:rsidRPr="00534CC6">
        <w:rPr>
          <w:rFonts w:ascii="Century" w:hAnsi="Century"/>
          <w:sz w:val="24"/>
          <w:szCs w:val="24"/>
        </w:rPr>
        <w:t>Potní chýše</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Meditace v chůzi</w:t>
      </w:r>
    </w:p>
    <w:p w:rsidR="00E8562A"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 xml:space="preserve">Jóga, </w:t>
      </w:r>
      <w:proofErr w:type="spellStart"/>
      <w:r>
        <w:rPr>
          <w:rFonts w:ascii="Century" w:hAnsi="Century"/>
          <w:sz w:val="24"/>
          <w:szCs w:val="24"/>
        </w:rPr>
        <w:t>Taič</w:t>
      </w:r>
      <w:r w:rsidRPr="00F038F7">
        <w:rPr>
          <w:rFonts w:ascii="Century" w:hAnsi="Century"/>
          <w:sz w:val="24"/>
          <w:szCs w:val="24"/>
        </w:rPr>
        <w:t>i</w:t>
      </w:r>
      <w:proofErr w:type="spellEnd"/>
      <w:r>
        <w:rPr>
          <w:rFonts w:ascii="Century" w:hAnsi="Century"/>
          <w:sz w:val="24"/>
          <w:szCs w:val="24"/>
        </w:rPr>
        <w:t xml:space="preserve">, </w:t>
      </w:r>
      <w:proofErr w:type="spellStart"/>
      <w:r w:rsidR="00E8562A">
        <w:rPr>
          <w:rFonts w:ascii="Century" w:hAnsi="Century"/>
          <w:sz w:val="24"/>
          <w:szCs w:val="24"/>
        </w:rPr>
        <w:t>c</w:t>
      </w:r>
      <w:r w:rsidR="00E8562A" w:rsidRPr="00F038F7">
        <w:rPr>
          <w:rFonts w:ascii="Century" w:hAnsi="Century"/>
          <w:sz w:val="24"/>
          <w:szCs w:val="24"/>
        </w:rPr>
        <w:t>hanting</w:t>
      </w:r>
      <w:proofErr w:type="spellEnd"/>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Bubnování</w:t>
      </w:r>
    </w:p>
    <w:p w:rsidR="00F038F7" w:rsidRPr="00F038F7" w:rsidRDefault="00534CC6" w:rsidP="00184F6E">
      <w:pPr>
        <w:pStyle w:val="Odstavecseseznamem"/>
        <w:numPr>
          <w:ilvl w:val="0"/>
          <w:numId w:val="34"/>
        </w:numPr>
        <w:rPr>
          <w:rFonts w:ascii="Century" w:hAnsi="Century"/>
          <w:sz w:val="24"/>
          <w:szCs w:val="24"/>
        </w:rPr>
      </w:pPr>
      <w:r>
        <w:rPr>
          <w:rFonts w:ascii="Century" w:hAnsi="Century"/>
          <w:sz w:val="24"/>
          <w:szCs w:val="24"/>
        </w:rPr>
        <w:t>Slavení svátků a slavností</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Návštěva posvátného místa</w:t>
      </w:r>
    </w:p>
    <w:p w:rsidR="00F038F7" w:rsidRP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Poutě</w:t>
      </w:r>
    </w:p>
    <w:p w:rsidR="00F038F7" w:rsidRDefault="00F038F7" w:rsidP="00184F6E">
      <w:pPr>
        <w:pStyle w:val="Odstavecseseznamem"/>
        <w:numPr>
          <w:ilvl w:val="0"/>
          <w:numId w:val="34"/>
        </w:numPr>
        <w:rPr>
          <w:rFonts w:ascii="Century" w:hAnsi="Century"/>
          <w:sz w:val="24"/>
          <w:szCs w:val="24"/>
        </w:rPr>
      </w:pPr>
      <w:r w:rsidRPr="00F038F7">
        <w:rPr>
          <w:rFonts w:ascii="Century" w:hAnsi="Century"/>
          <w:sz w:val="24"/>
          <w:szCs w:val="24"/>
        </w:rPr>
        <w:t>Pobyt v</w:t>
      </w:r>
      <w:r w:rsidR="00534CC6">
        <w:rPr>
          <w:rFonts w:ascii="Century" w:hAnsi="Century"/>
          <w:sz w:val="24"/>
          <w:szCs w:val="24"/>
        </w:rPr>
        <w:t> </w:t>
      </w:r>
      <w:r w:rsidRPr="00F038F7">
        <w:rPr>
          <w:rFonts w:ascii="Century" w:hAnsi="Century"/>
          <w:sz w:val="24"/>
          <w:szCs w:val="24"/>
        </w:rPr>
        <w:t>přírodě</w:t>
      </w:r>
    </w:p>
    <w:p w:rsidR="00534CC6" w:rsidRDefault="00534CC6" w:rsidP="00184F6E">
      <w:pPr>
        <w:pStyle w:val="Odstavecseseznamem"/>
        <w:numPr>
          <w:ilvl w:val="0"/>
          <w:numId w:val="34"/>
        </w:numPr>
        <w:rPr>
          <w:rFonts w:ascii="Century" w:hAnsi="Century"/>
          <w:sz w:val="24"/>
          <w:szCs w:val="24"/>
        </w:rPr>
      </w:pPr>
      <w:r>
        <w:rPr>
          <w:rFonts w:ascii="Century" w:hAnsi="Century"/>
          <w:sz w:val="24"/>
          <w:szCs w:val="24"/>
        </w:rPr>
        <w:t xml:space="preserve">Pěstování ctností (např. </w:t>
      </w:r>
      <w:r w:rsidR="00883735">
        <w:rPr>
          <w:rFonts w:ascii="Century" w:hAnsi="Century"/>
          <w:sz w:val="24"/>
          <w:szCs w:val="24"/>
        </w:rPr>
        <w:t>vděčnosti o</w:t>
      </w:r>
      <w:r>
        <w:rPr>
          <w:rFonts w:ascii="Century" w:hAnsi="Century"/>
          <w:sz w:val="24"/>
          <w:szCs w:val="24"/>
        </w:rPr>
        <w:t>dpuštění, naděje a pokory)</w:t>
      </w:r>
    </w:p>
    <w:p w:rsidR="00534CC6" w:rsidRDefault="00534CC6" w:rsidP="00184F6E">
      <w:pPr>
        <w:pStyle w:val="Odstavecseseznamem"/>
        <w:numPr>
          <w:ilvl w:val="0"/>
          <w:numId w:val="34"/>
        </w:numPr>
        <w:rPr>
          <w:rFonts w:ascii="Century" w:hAnsi="Century"/>
          <w:sz w:val="24"/>
          <w:szCs w:val="24"/>
        </w:rPr>
      </w:pPr>
      <w:r>
        <w:rPr>
          <w:rFonts w:ascii="Century" w:hAnsi="Century"/>
          <w:sz w:val="24"/>
          <w:szCs w:val="24"/>
        </w:rPr>
        <w:t>Vedení osobního deníku</w:t>
      </w:r>
    </w:p>
    <w:p w:rsidR="00534CC6" w:rsidRDefault="00534CC6" w:rsidP="00184F6E">
      <w:pPr>
        <w:pStyle w:val="Odstavecseseznamem"/>
        <w:numPr>
          <w:ilvl w:val="0"/>
          <w:numId w:val="34"/>
        </w:numPr>
        <w:rPr>
          <w:rFonts w:ascii="Century" w:hAnsi="Century"/>
          <w:sz w:val="24"/>
          <w:szCs w:val="24"/>
        </w:rPr>
      </w:pPr>
      <w:r>
        <w:rPr>
          <w:rFonts w:ascii="Century" w:hAnsi="Century"/>
          <w:sz w:val="24"/>
          <w:szCs w:val="24"/>
        </w:rPr>
        <w:t>Čerpání inspirací z života duchovního autorit</w:t>
      </w:r>
    </w:p>
    <w:p w:rsidR="00534CC6" w:rsidRDefault="00184F6E" w:rsidP="00184F6E">
      <w:pPr>
        <w:pStyle w:val="Odstavecseseznamem"/>
        <w:numPr>
          <w:ilvl w:val="0"/>
          <w:numId w:val="34"/>
        </w:numPr>
        <w:rPr>
          <w:rFonts w:ascii="Century" w:hAnsi="Century"/>
          <w:sz w:val="24"/>
          <w:szCs w:val="24"/>
        </w:rPr>
      </w:pPr>
      <w:r>
        <w:rPr>
          <w:rFonts w:ascii="Century" w:hAnsi="Century"/>
          <w:sz w:val="24"/>
          <w:szCs w:val="24"/>
        </w:rPr>
        <w:t xml:space="preserve">Setkávání </w:t>
      </w:r>
      <w:r w:rsidR="00534CC6">
        <w:rPr>
          <w:rFonts w:ascii="Century" w:hAnsi="Century"/>
          <w:sz w:val="24"/>
          <w:szCs w:val="24"/>
        </w:rPr>
        <w:t>v duchovním společenství</w:t>
      </w:r>
    </w:p>
    <w:p w:rsidR="00534CC6" w:rsidRDefault="00534CC6" w:rsidP="00184F6E">
      <w:pPr>
        <w:pStyle w:val="Odstavecseseznamem"/>
        <w:numPr>
          <w:ilvl w:val="0"/>
          <w:numId w:val="34"/>
        </w:numPr>
        <w:rPr>
          <w:rFonts w:ascii="Century" w:hAnsi="Century"/>
          <w:sz w:val="24"/>
          <w:szCs w:val="24"/>
        </w:rPr>
      </w:pPr>
      <w:r w:rsidRPr="00534CC6">
        <w:rPr>
          <w:rFonts w:ascii="Century" w:hAnsi="Century"/>
          <w:sz w:val="24"/>
          <w:szCs w:val="24"/>
        </w:rPr>
        <w:t>Život podle morálních hodnot</w:t>
      </w:r>
    </w:p>
    <w:p w:rsidR="00534CC6" w:rsidRDefault="00534CC6" w:rsidP="00184F6E">
      <w:pPr>
        <w:pStyle w:val="Odstavecseseznamem"/>
        <w:numPr>
          <w:ilvl w:val="0"/>
          <w:numId w:val="34"/>
        </w:numPr>
        <w:rPr>
          <w:rFonts w:ascii="Century" w:hAnsi="Century"/>
          <w:sz w:val="24"/>
          <w:szCs w:val="24"/>
        </w:rPr>
      </w:pPr>
      <w:r w:rsidRPr="00534CC6">
        <w:rPr>
          <w:rFonts w:ascii="Century" w:hAnsi="Century"/>
          <w:sz w:val="24"/>
          <w:szCs w:val="24"/>
        </w:rPr>
        <w:t xml:space="preserve">Duchovně </w:t>
      </w:r>
      <w:r w:rsidR="00883735">
        <w:rPr>
          <w:rFonts w:ascii="Century" w:hAnsi="Century"/>
          <w:sz w:val="24"/>
          <w:szCs w:val="24"/>
        </w:rPr>
        <w:t>motivovaný zdravý životní styl</w:t>
      </w:r>
    </w:p>
    <w:p w:rsidR="00534CC6" w:rsidRDefault="00534CC6" w:rsidP="00184F6E">
      <w:pPr>
        <w:pStyle w:val="Odstavecseseznamem"/>
        <w:numPr>
          <w:ilvl w:val="0"/>
          <w:numId w:val="34"/>
        </w:numPr>
        <w:rPr>
          <w:rFonts w:ascii="Century" w:hAnsi="Century"/>
          <w:sz w:val="24"/>
          <w:szCs w:val="24"/>
        </w:rPr>
      </w:pPr>
      <w:r>
        <w:rPr>
          <w:rFonts w:ascii="Century" w:hAnsi="Century"/>
          <w:sz w:val="24"/>
          <w:szCs w:val="24"/>
        </w:rPr>
        <w:t>Kulturní a tvůrčí aktivity</w:t>
      </w:r>
    </w:p>
    <w:p w:rsidR="00534CC6" w:rsidRDefault="00534CC6" w:rsidP="00184F6E">
      <w:pPr>
        <w:pStyle w:val="Odstavecseseznamem"/>
        <w:numPr>
          <w:ilvl w:val="0"/>
          <w:numId w:val="34"/>
        </w:numPr>
        <w:rPr>
          <w:rFonts w:ascii="Century" w:hAnsi="Century"/>
          <w:sz w:val="24"/>
          <w:szCs w:val="24"/>
        </w:rPr>
      </w:pPr>
      <w:r w:rsidRPr="00534CC6">
        <w:rPr>
          <w:rFonts w:ascii="Century" w:hAnsi="Century"/>
          <w:sz w:val="24"/>
          <w:szCs w:val="24"/>
        </w:rPr>
        <w:t>Pěstování přátelských vztahů</w:t>
      </w:r>
    </w:p>
    <w:p w:rsidR="00E8562A" w:rsidRDefault="00534CC6" w:rsidP="00184F6E">
      <w:pPr>
        <w:pStyle w:val="Odstavecseseznamem"/>
        <w:numPr>
          <w:ilvl w:val="0"/>
          <w:numId w:val="34"/>
        </w:numPr>
        <w:rPr>
          <w:rFonts w:ascii="Century" w:hAnsi="Century"/>
          <w:sz w:val="24"/>
          <w:szCs w:val="24"/>
        </w:rPr>
      </w:pPr>
      <w:r w:rsidRPr="00534CC6">
        <w:rPr>
          <w:rFonts w:ascii="Century" w:hAnsi="Century"/>
          <w:sz w:val="24"/>
          <w:szCs w:val="24"/>
        </w:rPr>
        <w:lastRenderedPageBreak/>
        <w:t xml:space="preserve">Zapojení do dobrovolnických aktivit </w:t>
      </w:r>
    </w:p>
    <w:p w:rsidR="00E8562A" w:rsidRPr="00E8562A" w:rsidRDefault="00E8562A" w:rsidP="00184F6E">
      <w:pPr>
        <w:pStyle w:val="Odstavecseseznamem"/>
        <w:numPr>
          <w:ilvl w:val="0"/>
          <w:numId w:val="34"/>
        </w:numPr>
        <w:rPr>
          <w:rFonts w:ascii="Century" w:hAnsi="Century"/>
          <w:sz w:val="24"/>
          <w:szCs w:val="24"/>
        </w:rPr>
        <w:sectPr w:rsidR="00E8562A" w:rsidRPr="00E8562A" w:rsidSect="00883735">
          <w:type w:val="continuous"/>
          <w:pgSz w:w="11906" w:h="16838"/>
          <w:pgMar w:top="1417" w:right="1417" w:bottom="1417" w:left="1417" w:header="708" w:footer="708" w:gutter="0"/>
          <w:cols w:num="2" w:space="2"/>
          <w:docGrid w:linePitch="360"/>
        </w:sectPr>
      </w:pPr>
      <w:r w:rsidRPr="00E8562A">
        <w:rPr>
          <w:rFonts w:ascii="Century" w:hAnsi="Century"/>
          <w:sz w:val="24"/>
          <w:szCs w:val="24"/>
        </w:rPr>
        <w:t>Pěstování vztahu k</w:t>
      </w:r>
      <w:r>
        <w:rPr>
          <w:rFonts w:ascii="Century" w:hAnsi="Century"/>
          <w:sz w:val="24"/>
          <w:szCs w:val="24"/>
        </w:rPr>
        <w:t xml:space="preserve"> Bohu nebo jinému zdroji smyslu, naděje a </w:t>
      </w:r>
      <w:proofErr w:type="spellStart"/>
      <w:r>
        <w:rPr>
          <w:rFonts w:ascii="Century" w:hAnsi="Century"/>
          <w:sz w:val="24"/>
          <w:szCs w:val="24"/>
        </w:rPr>
        <w:t>přesažnosti</w:t>
      </w:r>
      <w:proofErr w:type="spellEnd"/>
    </w:p>
    <w:p w:rsidR="00830813" w:rsidRDefault="00830813" w:rsidP="00184F6E">
      <w:pPr>
        <w:jc w:val="both"/>
        <w:rPr>
          <w:rFonts w:ascii="Century" w:hAnsi="Century"/>
          <w:sz w:val="24"/>
          <w:szCs w:val="24"/>
        </w:rPr>
      </w:pPr>
    </w:p>
    <w:p w:rsidR="00534CC6" w:rsidRDefault="00534CC6" w:rsidP="00184F6E">
      <w:pPr>
        <w:jc w:val="both"/>
        <w:rPr>
          <w:rFonts w:ascii="Century" w:hAnsi="Century"/>
          <w:sz w:val="24"/>
          <w:szCs w:val="24"/>
        </w:rPr>
      </w:pPr>
      <w:r>
        <w:rPr>
          <w:rFonts w:ascii="Century" w:hAnsi="Century"/>
          <w:sz w:val="24"/>
          <w:szCs w:val="24"/>
        </w:rPr>
        <w:t xml:space="preserve">3. </w:t>
      </w:r>
      <w:r w:rsidR="003205FB">
        <w:rPr>
          <w:rFonts w:ascii="Century" w:hAnsi="Century"/>
          <w:sz w:val="24"/>
          <w:szCs w:val="24"/>
        </w:rPr>
        <w:t>Spirituální názory</w:t>
      </w:r>
      <w:r>
        <w:rPr>
          <w:rFonts w:ascii="Century" w:hAnsi="Century"/>
          <w:sz w:val="24"/>
          <w:szCs w:val="24"/>
        </w:rPr>
        <w:t>, přesvědčení</w:t>
      </w:r>
      <w:r w:rsidR="003205FB">
        <w:rPr>
          <w:rFonts w:ascii="Century" w:hAnsi="Century"/>
          <w:sz w:val="24"/>
          <w:szCs w:val="24"/>
        </w:rPr>
        <w:t>, znalosti a zkušenosti</w:t>
      </w:r>
      <w:r w:rsidRPr="000A755A">
        <w:rPr>
          <w:rFonts w:ascii="Century" w:hAnsi="Century"/>
          <w:sz w:val="24"/>
          <w:szCs w:val="24"/>
        </w:rPr>
        <w:t xml:space="preserve"> </w:t>
      </w:r>
    </w:p>
    <w:p w:rsidR="00883735" w:rsidRDefault="00642A46" w:rsidP="00184F6E">
      <w:pPr>
        <w:jc w:val="both"/>
        <w:rPr>
          <w:rFonts w:ascii="Century" w:hAnsi="Century"/>
          <w:sz w:val="24"/>
          <w:szCs w:val="24"/>
        </w:rPr>
      </w:pPr>
      <w:r>
        <w:rPr>
          <w:rFonts w:ascii="Century" w:hAnsi="Century"/>
          <w:sz w:val="24"/>
          <w:szCs w:val="24"/>
        </w:rPr>
        <w:t xml:space="preserve">Jde o </w:t>
      </w:r>
      <w:r w:rsidR="00B75CA0">
        <w:rPr>
          <w:rFonts w:ascii="Century" w:hAnsi="Century"/>
          <w:sz w:val="24"/>
          <w:szCs w:val="24"/>
        </w:rPr>
        <w:t xml:space="preserve">jakékoliv </w:t>
      </w:r>
      <w:r>
        <w:rPr>
          <w:rFonts w:ascii="Century" w:hAnsi="Century"/>
          <w:sz w:val="24"/>
          <w:szCs w:val="24"/>
        </w:rPr>
        <w:t xml:space="preserve">individuální </w:t>
      </w:r>
      <w:r w:rsidR="00B75CA0">
        <w:rPr>
          <w:rFonts w:ascii="Century" w:hAnsi="Century"/>
          <w:sz w:val="24"/>
          <w:szCs w:val="24"/>
        </w:rPr>
        <w:t xml:space="preserve">podoby </w:t>
      </w:r>
      <w:r>
        <w:rPr>
          <w:rFonts w:ascii="Century" w:hAnsi="Century"/>
          <w:sz w:val="24"/>
          <w:szCs w:val="24"/>
        </w:rPr>
        <w:t xml:space="preserve">životní </w:t>
      </w:r>
      <w:r w:rsidR="00B75CA0">
        <w:rPr>
          <w:rFonts w:ascii="Century" w:hAnsi="Century"/>
          <w:sz w:val="24"/>
          <w:szCs w:val="24"/>
        </w:rPr>
        <w:t>filozofie</w:t>
      </w:r>
      <w:r>
        <w:rPr>
          <w:rFonts w:ascii="Century" w:hAnsi="Century"/>
          <w:sz w:val="24"/>
          <w:szCs w:val="24"/>
        </w:rPr>
        <w:t>, životní</w:t>
      </w:r>
      <w:r w:rsidR="00B75CA0">
        <w:rPr>
          <w:rFonts w:ascii="Century" w:hAnsi="Century"/>
          <w:sz w:val="24"/>
          <w:szCs w:val="24"/>
        </w:rPr>
        <w:t>ch stanovisek</w:t>
      </w:r>
      <w:r>
        <w:rPr>
          <w:rFonts w:ascii="Century" w:hAnsi="Century"/>
          <w:sz w:val="24"/>
          <w:szCs w:val="24"/>
        </w:rPr>
        <w:t xml:space="preserve">, </w:t>
      </w:r>
      <w:r w:rsidR="00B75CA0">
        <w:rPr>
          <w:rFonts w:ascii="Century" w:hAnsi="Century"/>
          <w:sz w:val="24"/>
          <w:szCs w:val="24"/>
        </w:rPr>
        <w:t>náz</w:t>
      </w:r>
      <w:r w:rsidR="006D6499">
        <w:rPr>
          <w:rFonts w:ascii="Century" w:hAnsi="Century"/>
          <w:sz w:val="24"/>
          <w:szCs w:val="24"/>
        </w:rPr>
        <w:t>orů nebo</w:t>
      </w:r>
      <w:r w:rsidR="003205FB">
        <w:rPr>
          <w:rFonts w:ascii="Century" w:hAnsi="Century"/>
          <w:sz w:val="24"/>
          <w:szCs w:val="24"/>
        </w:rPr>
        <w:t xml:space="preserve"> duchovních nauk</w:t>
      </w:r>
      <w:r w:rsidR="00B75CA0">
        <w:rPr>
          <w:rFonts w:ascii="Century" w:hAnsi="Century"/>
          <w:sz w:val="24"/>
          <w:szCs w:val="24"/>
        </w:rPr>
        <w:t>, které klientovi poskytují</w:t>
      </w:r>
      <w:r w:rsidRPr="00642A46">
        <w:rPr>
          <w:rFonts w:ascii="Century" w:hAnsi="Century"/>
          <w:sz w:val="24"/>
          <w:szCs w:val="24"/>
        </w:rPr>
        <w:t xml:space="preserve"> perspektivu </w:t>
      </w:r>
      <w:r w:rsidR="00B75CA0">
        <w:rPr>
          <w:rFonts w:ascii="Century" w:hAnsi="Century"/>
          <w:sz w:val="24"/>
          <w:szCs w:val="24"/>
        </w:rPr>
        <w:t xml:space="preserve">naděje a </w:t>
      </w:r>
      <w:r w:rsidRPr="00642A46">
        <w:rPr>
          <w:rFonts w:ascii="Century" w:hAnsi="Century"/>
          <w:sz w:val="24"/>
          <w:szCs w:val="24"/>
        </w:rPr>
        <w:t xml:space="preserve">smyslu života – </w:t>
      </w:r>
      <w:r>
        <w:rPr>
          <w:rFonts w:ascii="Century" w:hAnsi="Century"/>
          <w:sz w:val="24"/>
          <w:szCs w:val="24"/>
        </w:rPr>
        <w:t>mít pro co žít</w:t>
      </w:r>
      <w:r w:rsidRPr="00642A46">
        <w:rPr>
          <w:rFonts w:ascii="Century" w:hAnsi="Century"/>
          <w:sz w:val="24"/>
          <w:szCs w:val="24"/>
        </w:rPr>
        <w:t xml:space="preserve"> – a </w:t>
      </w:r>
      <w:r w:rsidR="00E8562A">
        <w:rPr>
          <w:rFonts w:ascii="Century" w:hAnsi="Century"/>
          <w:sz w:val="24"/>
          <w:szCs w:val="24"/>
        </w:rPr>
        <w:t>jsou mu zdrojem vnitřní radosti, pokoje a rovnováhy</w:t>
      </w:r>
      <w:r w:rsidRPr="00642A46">
        <w:rPr>
          <w:rFonts w:ascii="Century" w:hAnsi="Century"/>
          <w:sz w:val="24"/>
          <w:szCs w:val="24"/>
        </w:rPr>
        <w:t>.</w:t>
      </w:r>
      <w:r w:rsidRPr="00642A46">
        <w:rPr>
          <w:rFonts w:eastAsiaTheme="minorEastAsia" w:hAnsi="Calibri"/>
          <w:color w:val="000000" w:themeColor="text1"/>
          <w:kern w:val="24"/>
        </w:rPr>
        <w:t xml:space="preserve"> </w:t>
      </w:r>
      <w:r w:rsidRPr="00642A46">
        <w:rPr>
          <w:rFonts w:ascii="Century" w:hAnsi="Century"/>
          <w:sz w:val="24"/>
          <w:szCs w:val="24"/>
        </w:rPr>
        <w:t>Schopnost vnímat smysl je kritickou součástí úzdravy po traumatu a pomoci klientovi aktivizovat duchovní postoje a přesvědčení se prokázalo jako účinný mechanismus posílení odolnosti</w:t>
      </w:r>
      <w:r>
        <w:rPr>
          <w:rFonts w:ascii="Century" w:hAnsi="Century"/>
          <w:sz w:val="24"/>
          <w:szCs w:val="24"/>
        </w:rPr>
        <w:t xml:space="preserve">. </w:t>
      </w:r>
      <w:r w:rsidR="00B75CA0">
        <w:rPr>
          <w:rFonts w:ascii="Century" w:hAnsi="Century"/>
          <w:sz w:val="24"/>
          <w:szCs w:val="24"/>
        </w:rPr>
        <w:t xml:space="preserve">Pokud jsou </w:t>
      </w:r>
      <w:r w:rsidR="00F61217">
        <w:rPr>
          <w:rFonts w:ascii="Century" w:hAnsi="Century"/>
          <w:sz w:val="24"/>
          <w:szCs w:val="24"/>
        </w:rPr>
        <w:t xml:space="preserve">prvky tohoto systému </w:t>
      </w:r>
      <w:r w:rsidR="00B75CA0">
        <w:rPr>
          <w:rFonts w:ascii="Century" w:hAnsi="Century"/>
          <w:sz w:val="24"/>
          <w:szCs w:val="24"/>
        </w:rPr>
        <w:t>identifikovány a aktivizovány, mohou pomáhat klientům např. snášet období životních frustrací, ztrát milovaných blízkých, nalézat korektiv nefunkčních rodičovských nebo manželských vztahů nebo pozitivně přerámovat potíže vzdorující změně.</w:t>
      </w:r>
      <w:r w:rsidR="00B75CA0">
        <w:rPr>
          <w:rStyle w:val="Znakapoznpodarou"/>
          <w:rFonts w:ascii="Century" w:hAnsi="Century"/>
          <w:sz w:val="24"/>
          <w:szCs w:val="24"/>
        </w:rPr>
        <w:footnoteReference w:id="24"/>
      </w:r>
    </w:p>
    <w:p w:rsidR="00534CC6" w:rsidRDefault="00B75CA0" w:rsidP="00184F6E">
      <w:pPr>
        <w:jc w:val="both"/>
        <w:rPr>
          <w:rFonts w:ascii="Century" w:hAnsi="Century"/>
          <w:sz w:val="24"/>
          <w:szCs w:val="24"/>
        </w:rPr>
      </w:pPr>
      <w:r>
        <w:rPr>
          <w:rFonts w:ascii="Century" w:hAnsi="Century"/>
          <w:sz w:val="24"/>
          <w:szCs w:val="24"/>
        </w:rPr>
        <w:t xml:space="preserve">4. </w:t>
      </w:r>
      <w:r w:rsidR="00534CC6" w:rsidRPr="000A755A">
        <w:rPr>
          <w:rFonts w:ascii="Century" w:hAnsi="Century"/>
          <w:sz w:val="24"/>
          <w:szCs w:val="24"/>
        </w:rPr>
        <w:t>(Psycho)spirituální ctnosti a hodnoty</w:t>
      </w:r>
    </w:p>
    <w:p w:rsidR="00B75CA0" w:rsidRPr="00B75CA0" w:rsidRDefault="00894AEA" w:rsidP="00E7055B">
      <w:pPr>
        <w:jc w:val="both"/>
        <w:rPr>
          <w:rFonts w:ascii="Century" w:hAnsi="Century"/>
          <w:sz w:val="24"/>
          <w:szCs w:val="24"/>
        </w:rPr>
      </w:pPr>
      <w:r>
        <w:rPr>
          <w:rFonts w:ascii="Century" w:hAnsi="Century"/>
          <w:sz w:val="24"/>
          <w:szCs w:val="24"/>
        </w:rPr>
        <w:t xml:space="preserve">Jsou součástí mnoha duchovních směrů a morálního systému mnoha klientů. </w:t>
      </w:r>
      <w:r w:rsidRPr="00894AEA">
        <w:rPr>
          <w:rFonts w:ascii="Century" w:hAnsi="Century"/>
          <w:sz w:val="24"/>
          <w:szCs w:val="24"/>
        </w:rPr>
        <w:t xml:space="preserve">Pozitivní psychologie poukázala na impozantní účinek ctností na </w:t>
      </w:r>
      <w:r>
        <w:rPr>
          <w:rFonts w:ascii="Century" w:hAnsi="Century"/>
          <w:sz w:val="24"/>
          <w:szCs w:val="24"/>
        </w:rPr>
        <w:t>pocit životního naplnění (</w:t>
      </w:r>
      <w:proofErr w:type="spellStart"/>
      <w:r>
        <w:rPr>
          <w:rFonts w:ascii="Century" w:hAnsi="Century"/>
          <w:sz w:val="24"/>
          <w:szCs w:val="24"/>
        </w:rPr>
        <w:t>well-being</w:t>
      </w:r>
      <w:proofErr w:type="spellEnd"/>
      <w:r>
        <w:rPr>
          <w:rFonts w:ascii="Century" w:hAnsi="Century"/>
          <w:sz w:val="24"/>
          <w:szCs w:val="24"/>
        </w:rPr>
        <w:t>)</w:t>
      </w:r>
      <w:r w:rsidRPr="00894AEA">
        <w:rPr>
          <w:rFonts w:ascii="Century" w:hAnsi="Century"/>
          <w:sz w:val="24"/>
          <w:szCs w:val="24"/>
        </w:rPr>
        <w:t xml:space="preserve"> a </w:t>
      </w:r>
      <w:r>
        <w:rPr>
          <w:rFonts w:ascii="Century" w:hAnsi="Century"/>
          <w:sz w:val="24"/>
          <w:szCs w:val="24"/>
        </w:rPr>
        <w:t xml:space="preserve">na duševní </w:t>
      </w:r>
      <w:r w:rsidRPr="00894AEA">
        <w:rPr>
          <w:rFonts w:ascii="Century" w:hAnsi="Century"/>
          <w:sz w:val="24"/>
          <w:szCs w:val="24"/>
        </w:rPr>
        <w:t>zdraví</w:t>
      </w:r>
      <w:r>
        <w:rPr>
          <w:rFonts w:ascii="Century" w:hAnsi="Century"/>
          <w:sz w:val="24"/>
          <w:szCs w:val="24"/>
        </w:rPr>
        <w:t>. Příklady:</w:t>
      </w:r>
      <w:r w:rsidR="00E7055B">
        <w:rPr>
          <w:rFonts w:ascii="Century" w:hAnsi="Century"/>
          <w:sz w:val="24"/>
          <w:szCs w:val="24"/>
        </w:rPr>
        <w:t xml:space="preserve"> </w:t>
      </w:r>
      <w:r w:rsidR="00B75CA0" w:rsidRPr="00B75CA0">
        <w:rPr>
          <w:rFonts w:ascii="Century" w:hAnsi="Century"/>
          <w:sz w:val="24"/>
          <w:szCs w:val="24"/>
        </w:rPr>
        <w:t>láska, odpuštění, vděčnost, pokora, naděje, altruismus</w:t>
      </w:r>
      <w:r w:rsidR="00E7055B">
        <w:rPr>
          <w:rFonts w:ascii="Century" w:hAnsi="Century"/>
          <w:sz w:val="24"/>
          <w:szCs w:val="24"/>
        </w:rPr>
        <w:t>.</w:t>
      </w:r>
    </w:p>
    <w:p w:rsidR="00C27420" w:rsidRDefault="00C27420" w:rsidP="00184F6E">
      <w:pPr>
        <w:jc w:val="both"/>
        <w:rPr>
          <w:rFonts w:ascii="Century" w:hAnsi="Century"/>
          <w:sz w:val="24"/>
          <w:szCs w:val="24"/>
        </w:rPr>
      </w:pPr>
    </w:p>
    <w:p w:rsidR="00325833" w:rsidRPr="004D21AD" w:rsidRDefault="00A37BF8" w:rsidP="00FA2B16">
      <w:pPr>
        <w:jc w:val="center"/>
        <w:rPr>
          <w:rFonts w:ascii="Century" w:hAnsi="Century"/>
          <w:b/>
          <w:sz w:val="24"/>
          <w:szCs w:val="24"/>
        </w:rPr>
      </w:pPr>
      <w:r>
        <w:rPr>
          <w:rFonts w:ascii="Century" w:hAnsi="Century"/>
          <w:b/>
          <w:sz w:val="24"/>
          <w:szCs w:val="24"/>
        </w:rPr>
        <w:t xml:space="preserve">Příloha </w:t>
      </w:r>
      <w:r w:rsidR="004D21AD" w:rsidRPr="004D21AD">
        <w:rPr>
          <w:rFonts w:ascii="Century" w:hAnsi="Century"/>
          <w:b/>
          <w:sz w:val="24"/>
          <w:szCs w:val="24"/>
        </w:rPr>
        <w:t>V. Spirituálně citlivé intervence</w:t>
      </w:r>
    </w:p>
    <w:p w:rsidR="00C27420" w:rsidRPr="00C27420" w:rsidRDefault="00C27420" w:rsidP="00184F6E">
      <w:pPr>
        <w:jc w:val="both"/>
        <w:rPr>
          <w:rFonts w:ascii="Century" w:hAnsi="Century"/>
          <w:sz w:val="24"/>
          <w:szCs w:val="24"/>
        </w:rPr>
      </w:pPr>
      <w:r w:rsidRPr="00C27420">
        <w:rPr>
          <w:rFonts w:ascii="Century" w:hAnsi="Century"/>
          <w:sz w:val="24"/>
          <w:szCs w:val="24"/>
        </w:rPr>
        <w:t xml:space="preserve">Na základě klientových zájmů </w:t>
      </w:r>
      <w:r w:rsidR="00FC1A13">
        <w:rPr>
          <w:rFonts w:ascii="Century" w:hAnsi="Century"/>
          <w:sz w:val="24"/>
          <w:szCs w:val="24"/>
        </w:rPr>
        <w:t xml:space="preserve">a zkušeností </w:t>
      </w:r>
      <w:r w:rsidRPr="00C27420">
        <w:rPr>
          <w:rFonts w:ascii="Century" w:hAnsi="Century"/>
          <w:sz w:val="24"/>
          <w:szCs w:val="24"/>
        </w:rPr>
        <w:t xml:space="preserve">zjištěných </w:t>
      </w:r>
      <w:r>
        <w:rPr>
          <w:rFonts w:ascii="Century" w:hAnsi="Century"/>
          <w:sz w:val="24"/>
          <w:szCs w:val="24"/>
        </w:rPr>
        <w:t>během posouzení</w:t>
      </w:r>
      <w:r w:rsidRPr="00C27420">
        <w:rPr>
          <w:rFonts w:ascii="Century" w:hAnsi="Century"/>
          <w:sz w:val="24"/>
          <w:szCs w:val="24"/>
        </w:rPr>
        <w:t xml:space="preserve"> může </w:t>
      </w:r>
      <w:r>
        <w:rPr>
          <w:rFonts w:ascii="Century" w:hAnsi="Century"/>
          <w:sz w:val="24"/>
          <w:szCs w:val="24"/>
        </w:rPr>
        <w:t>pracovník</w:t>
      </w:r>
      <w:r w:rsidRPr="00C27420">
        <w:rPr>
          <w:rFonts w:ascii="Century" w:hAnsi="Century"/>
          <w:sz w:val="24"/>
          <w:szCs w:val="24"/>
        </w:rPr>
        <w:t xml:space="preserve"> </w:t>
      </w:r>
      <w:r>
        <w:rPr>
          <w:rFonts w:ascii="Century" w:hAnsi="Century"/>
          <w:sz w:val="24"/>
          <w:szCs w:val="24"/>
        </w:rPr>
        <w:t>zjistit</w:t>
      </w:r>
      <w:r w:rsidRPr="00C27420">
        <w:rPr>
          <w:rFonts w:ascii="Century" w:hAnsi="Century"/>
          <w:sz w:val="24"/>
          <w:szCs w:val="24"/>
        </w:rPr>
        <w:t>, zda by kli</w:t>
      </w:r>
      <w:r w:rsidR="001E641B">
        <w:rPr>
          <w:rFonts w:ascii="Century" w:hAnsi="Century"/>
          <w:sz w:val="24"/>
          <w:szCs w:val="24"/>
        </w:rPr>
        <w:t>ent chtěl zahrnout vlastní nebo</w:t>
      </w:r>
      <w:r>
        <w:rPr>
          <w:rFonts w:ascii="Century" w:hAnsi="Century"/>
          <w:sz w:val="24"/>
          <w:szCs w:val="24"/>
        </w:rPr>
        <w:t xml:space="preserve"> komunitní spirituální zdroje </w:t>
      </w:r>
      <w:r w:rsidR="00FF6359">
        <w:rPr>
          <w:rFonts w:ascii="Century" w:hAnsi="Century"/>
          <w:sz w:val="24"/>
          <w:szCs w:val="24"/>
        </w:rPr>
        <w:t>či</w:t>
      </w:r>
      <w:r w:rsidRPr="00C27420">
        <w:rPr>
          <w:rFonts w:ascii="Century" w:hAnsi="Century"/>
          <w:sz w:val="24"/>
          <w:szCs w:val="24"/>
        </w:rPr>
        <w:t xml:space="preserve"> aktivity</w:t>
      </w:r>
      <w:r>
        <w:rPr>
          <w:rFonts w:ascii="Century" w:hAnsi="Century"/>
          <w:sz w:val="24"/>
          <w:szCs w:val="24"/>
        </w:rPr>
        <w:t xml:space="preserve"> do plánování a plnění osobních cílů</w:t>
      </w:r>
      <w:r w:rsidRPr="00C27420">
        <w:rPr>
          <w:rFonts w:ascii="Century" w:hAnsi="Century"/>
          <w:sz w:val="24"/>
          <w:szCs w:val="24"/>
        </w:rPr>
        <w:t>. Mezi způsoby, jak toho dosáhnout, patří např</w:t>
      </w:r>
      <w:r>
        <w:rPr>
          <w:rFonts w:ascii="Century" w:hAnsi="Century"/>
          <w:sz w:val="24"/>
          <w:szCs w:val="24"/>
        </w:rPr>
        <w:t>.</w:t>
      </w:r>
      <w:r w:rsidRPr="00C27420">
        <w:rPr>
          <w:rFonts w:ascii="Century" w:hAnsi="Century"/>
          <w:sz w:val="24"/>
          <w:szCs w:val="24"/>
        </w:rPr>
        <w:t xml:space="preserve">: </w:t>
      </w:r>
    </w:p>
    <w:p w:rsidR="00C27420" w:rsidRPr="004D21AD" w:rsidRDefault="006C1624" w:rsidP="004D21AD">
      <w:pPr>
        <w:pStyle w:val="Odstavecseseznamem"/>
        <w:numPr>
          <w:ilvl w:val="0"/>
          <w:numId w:val="40"/>
        </w:numPr>
        <w:jc w:val="both"/>
        <w:rPr>
          <w:rFonts w:ascii="Century" w:hAnsi="Century"/>
          <w:sz w:val="24"/>
          <w:szCs w:val="24"/>
        </w:rPr>
      </w:pPr>
      <w:r>
        <w:rPr>
          <w:rFonts w:ascii="Century" w:hAnsi="Century"/>
          <w:sz w:val="24"/>
          <w:szCs w:val="24"/>
        </w:rPr>
        <w:t>D</w:t>
      </w:r>
      <w:r w:rsidR="00C27420" w:rsidRPr="004D21AD">
        <w:rPr>
          <w:rFonts w:ascii="Century" w:hAnsi="Century"/>
          <w:sz w:val="24"/>
          <w:szCs w:val="24"/>
        </w:rPr>
        <w:t xml:space="preserve">át </w:t>
      </w:r>
      <w:r>
        <w:rPr>
          <w:rFonts w:ascii="Century" w:hAnsi="Century"/>
          <w:sz w:val="24"/>
          <w:szCs w:val="24"/>
        </w:rPr>
        <w:t xml:space="preserve">klientovi </w:t>
      </w:r>
      <w:r w:rsidR="00C27420" w:rsidRPr="004D21AD">
        <w:rPr>
          <w:rFonts w:ascii="Century" w:hAnsi="Century"/>
          <w:sz w:val="24"/>
          <w:szCs w:val="24"/>
        </w:rPr>
        <w:t>doporučení na vhodného duchovního mentora, komunitu nebo poradce</w:t>
      </w:r>
      <w:r w:rsidR="00D413ED" w:rsidRPr="004D21AD">
        <w:rPr>
          <w:rFonts w:ascii="Century" w:hAnsi="Century"/>
          <w:sz w:val="24"/>
          <w:szCs w:val="24"/>
        </w:rPr>
        <w:t xml:space="preserve"> nebo jiný zdroj</w:t>
      </w:r>
      <w:r w:rsidR="00C27420" w:rsidRPr="004D21AD">
        <w:rPr>
          <w:rFonts w:ascii="Century" w:hAnsi="Century"/>
          <w:sz w:val="24"/>
          <w:szCs w:val="24"/>
        </w:rPr>
        <w:t xml:space="preserve"> info</w:t>
      </w:r>
      <w:r w:rsidR="00D413ED" w:rsidRPr="004D21AD">
        <w:rPr>
          <w:rFonts w:ascii="Century" w:hAnsi="Century"/>
          <w:sz w:val="24"/>
          <w:szCs w:val="24"/>
        </w:rPr>
        <w:t>rmací o potenciálně podpůrných a pro klienta relevantních</w:t>
      </w:r>
      <w:r w:rsidR="00C27420" w:rsidRPr="004D21AD">
        <w:rPr>
          <w:rFonts w:ascii="Century" w:hAnsi="Century"/>
          <w:sz w:val="24"/>
          <w:szCs w:val="24"/>
        </w:rPr>
        <w:t xml:space="preserve"> d</w:t>
      </w:r>
      <w:r w:rsidR="00D413ED" w:rsidRPr="004D21AD">
        <w:rPr>
          <w:rFonts w:ascii="Century" w:hAnsi="Century"/>
          <w:sz w:val="24"/>
          <w:szCs w:val="24"/>
        </w:rPr>
        <w:t>uchovně zaměřených aktivitách</w:t>
      </w:r>
      <w:r w:rsidR="00C27420" w:rsidRPr="004D21AD">
        <w:rPr>
          <w:rFonts w:ascii="Century" w:hAnsi="Century"/>
          <w:sz w:val="24"/>
          <w:szCs w:val="24"/>
        </w:rPr>
        <w:t>.</w:t>
      </w:r>
    </w:p>
    <w:p w:rsidR="00C27420" w:rsidRPr="004D21AD" w:rsidRDefault="006C1624" w:rsidP="004D21AD">
      <w:pPr>
        <w:pStyle w:val="Odstavecseseznamem"/>
        <w:numPr>
          <w:ilvl w:val="0"/>
          <w:numId w:val="40"/>
        </w:numPr>
        <w:jc w:val="both"/>
        <w:rPr>
          <w:rFonts w:ascii="Century" w:hAnsi="Century"/>
          <w:sz w:val="24"/>
          <w:szCs w:val="24"/>
        </w:rPr>
      </w:pPr>
      <w:r>
        <w:rPr>
          <w:rFonts w:ascii="Century" w:hAnsi="Century"/>
          <w:sz w:val="24"/>
          <w:szCs w:val="24"/>
        </w:rPr>
        <w:t>Aktivně spolupracovat</w:t>
      </w:r>
      <w:r w:rsidR="00C27420" w:rsidRPr="004D21AD">
        <w:rPr>
          <w:rFonts w:ascii="Century" w:hAnsi="Century"/>
          <w:sz w:val="24"/>
          <w:szCs w:val="24"/>
        </w:rPr>
        <w:t xml:space="preserve"> s duchovně zaměřenými mentory, členy komunity nebo dalšími pomáhajícími odborníky, kteří jsou relevantní pro klientovy cíle, například spolupráce s </w:t>
      </w:r>
      <w:r>
        <w:rPr>
          <w:rFonts w:ascii="Century" w:hAnsi="Century"/>
          <w:sz w:val="24"/>
          <w:szCs w:val="24"/>
        </w:rPr>
        <w:t>pastorem</w:t>
      </w:r>
      <w:r w:rsidR="00C27420" w:rsidRPr="004D21AD">
        <w:rPr>
          <w:rFonts w:ascii="Century" w:hAnsi="Century"/>
          <w:sz w:val="24"/>
          <w:szCs w:val="24"/>
        </w:rPr>
        <w:t xml:space="preserve"> nebo osobou poskytující duchovní podporu v rámci hospicového týmu.</w:t>
      </w:r>
    </w:p>
    <w:p w:rsidR="00C27420" w:rsidRPr="004D21AD" w:rsidRDefault="00FF6359" w:rsidP="004D21AD">
      <w:pPr>
        <w:pStyle w:val="Odstavecseseznamem"/>
        <w:numPr>
          <w:ilvl w:val="0"/>
          <w:numId w:val="40"/>
        </w:numPr>
        <w:jc w:val="both"/>
        <w:rPr>
          <w:rFonts w:ascii="Century" w:hAnsi="Century"/>
          <w:sz w:val="24"/>
          <w:szCs w:val="24"/>
        </w:rPr>
      </w:pPr>
      <w:r>
        <w:rPr>
          <w:rFonts w:ascii="Century" w:hAnsi="Century"/>
          <w:sz w:val="24"/>
          <w:szCs w:val="24"/>
        </w:rPr>
        <w:t>Zapojit spirituální zdroje</w:t>
      </w:r>
      <w:r w:rsidR="00C27420" w:rsidRPr="004D21AD">
        <w:rPr>
          <w:rFonts w:ascii="Century" w:hAnsi="Century"/>
          <w:sz w:val="24"/>
          <w:szCs w:val="24"/>
        </w:rPr>
        <w:t xml:space="preserve"> a </w:t>
      </w:r>
      <w:r w:rsidR="006C1624">
        <w:rPr>
          <w:rFonts w:ascii="Century" w:hAnsi="Century"/>
          <w:sz w:val="24"/>
          <w:szCs w:val="24"/>
        </w:rPr>
        <w:t>aktivit</w:t>
      </w:r>
      <w:r>
        <w:rPr>
          <w:rFonts w:ascii="Century" w:hAnsi="Century"/>
          <w:sz w:val="24"/>
          <w:szCs w:val="24"/>
        </w:rPr>
        <w:t>y</w:t>
      </w:r>
      <w:r w:rsidR="00C27420" w:rsidRPr="004D21AD">
        <w:rPr>
          <w:rFonts w:ascii="Century" w:hAnsi="Century"/>
          <w:sz w:val="24"/>
          <w:szCs w:val="24"/>
        </w:rPr>
        <w:t xml:space="preserve"> </w:t>
      </w:r>
      <w:r>
        <w:rPr>
          <w:rFonts w:ascii="Century" w:hAnsi="Century"/>
          <w:sz w:val="24"/>
          <w:szCs w:val="24"/>
        </w:rPr>
        <w:t>přímo</w:t>
      </w:r>
      <w:r w:rsidRPr="004D21AD">
        <w:rPr>
          <w:rFonts w:ascii="Century" w:hAnsi="Century"/>
          <w:sz w:val="24"/>
          <w:szCs w:val="24"/>
        </w:rPr>
        <w:t xml:space="preserve"> </w:t>
      </w:r>
      <w:r w:rsidR="00C27420" w:rsidRPr="004D21AD">
        <w:rPr>
          <w:rFonts w:ascii="Century" w:hAnsi="Century"/>
          <w:sz w:val="24"/>
          <w:szCs w:val="24"/>
        </w:rPr>
        <w:t>do praxe s klientem.</w:t>
      </w:r>
    </w:p>
    <w:p w:rsidR="00C27420" w:rsidRPr="004D21AD" w:rsidRDefault="00FC1A13" w:rsidP="004D21AD">
      <w:pPr>
        <w:pStyle w:val="Odstavecseseznamem"/>
        <w:numPr>
          <w:ilvl w:val="0"/>
          <w:numId w:val="40"/>
        </w:numPr>
        <w:jc w:val="both"/>
        <w:rPr>
          <w:rFonts w:ascii="Century" w:hAnsi="Century"/>
          <w:sz w:val="24"/>
          <w:szCs w:val="24"/>
        </w:rPr>
      </w:pPr>
      <w:r>
        <w:rPr>
          <w:rFonts w:ascii="Century" w:hAnsi="Century"/>
          <w:sz w:val="24"/>
          <w:szCs w:val="24"/>
        </w:rPr>
        <w:t xml:space="preserve">Podporovat klienta </w:t>
      </w:r>
      <w:r w:rsidR="006C1624">
        <w:rPr>
          <w:rFonts w:ascii="Century" w:hAnsi="Century"/>
          <w:sz w:val="24"/>
          <w:szCs w:val="24"/>
        </w:rPr>
        <w:t>v již používaných</w:t>
      </w:r>
      <w:r w:rsidR="00C27420" w:rsidRPr="004D21AD">
        <w:rPr>
          <w:rFonts w:ascii="Century" w:hAnsi="Century"/>
          <w:sz w:val="24"/>
          <w:szCs w:val="24"/>
        </w:rPr>
        <w:t xml:space="preserve"> nebo nově osv</w:t>
      </w:r>
      <w:r w:rsidR="006C1624">
        <w:rPr>
          <w:rFonts w:ascii="Century" w:hAnsi="Century"/>
          <w:sz w:val="24"/>
          <w:szCs w:val="24"/>
        </w:rPr>
        <w:t>ojovaných</w:t>
      </w:r>
      <w:r w:rsidR="00C27420" w:rsidRPr="004D21AD">
        <w:rPr>
          <w:rFonts w:ascii="Century" w:hAnsi="Century"/>
          <w:sz w:val="24"/>
          <w:szCs w:val="24"/>
        </w:rPr>
        <w:t xml:space="preserve"> </w:t>
      </w:r>
      <w:r w:rsidR="006C1624">
        <w:rPr>
          <w:rFonts w:ascii="Century" w:hAnsi="Century"/>
          <w:sz w:val="24"/>
          <w:szCs w:val="24"/>
        </w:rPr>
        <w:t>spirituálních zdrojích a aktivitách</w:t>
      </w:r>
      <w:r w:rsidR="00C27420" w:rsidRPr="004D21AD">
        <w:rPr>
          <w:rFonts w:ascii="Century" w:hAnsi="Century"/>
          <w:sz w:val="24"/>
          <w:szCs w:val="24"/>
        </w:rPr>
        <w:t xml:space="preserve"> v každodenním životě.</w:t>
      </w:r>
    </w:p>
    <w:p w:rsidR="00BE32CF" w:rsidRDefault="00C27420" w:rsidP="00184F6E">
      <w:pPr>
        <w:jc w:val="both"/>
        <w:rPr>
          <w:rFonts w:ascii="Century" w:hAnsi="Century"/>
          <w:sz w:val="24"/>
          <w:szCs w:val="24"/>
        </w:rPr>
      </w:pPr>
      <w:r w:rsidRPr="00C27420">
        <w:rPr>
          <w:rFonts w:ascii="Century" w:hAnsi="Century"/>
          <w:sz w:val="24"/>
          <w:szCs w:val="24"/>
        </w:rPr>
        <w:lastRenderedPageBreak/>
        <w:t>Příklady duchovních komunitních zdrojů a aktivit jsou uvedeny v</w:t>
      </w:r>
      <w:r w:rsidR="006C1624">
        <w:rPr>
          <w:rFonts w:ascii="Century" w:hAnsi="Century"/>
          <w:sz w:val="24"/>
          <w:szCs w:val="24"/>
        </w:rPr>
        <w:t> Příloze III</w:t>
      </w:r>
      <w:r w:rsidR="00FF6359">
        <w:rPr>
          <w:rFonts w:ascii="Century" w:hAnsi="Century"/>
          <w:sz w:val="24"/>
          <w:szCs w:val="24"/>
        </w:rPr>
        <w:t xml:space="preserve">, bod 1 a 2. </w:t>
      </w:r>
    </w:p>
    <w:p w:rsidR="00414AA9" w:rsidRDefault="00FF6359" w:rsidP="00184F6E">
      <w:pPr>
        <w:jc w:val="both"/>
        <w:rPr>
          <w:rFonts w:ascii="Century" w:hAnsi="Century"/>
          <w:sz w:val="24"/>
          <w:szCs w:val="24"/>
        </w:rPr>
      </w:pPr>
      <w:r>
        <w:rPr>
          <w:rFonts w:ascii="Century" w:hAnsi="Century"/>
          <w:sz w:val="24"/>
          <w:szCs w:val="24"/>
        </w:rPr>
        <w:t>Důležité je, aby plán jakékoliv spirituálně citlivé intervence</w:t>
      </w:r>
      <w:r w:rsidR="00F539E5">
        <w:rPr>
          <w:rStyle w:val="Znakapoznpodarou"/>
          <w:rFonts w:ascii="Century" w:hAnsi="Century"/>
          <w:sz w:val="24"/>
          <w:szCs w:val="24"/>
        </w:rPr>
        <w:footnoteReference w:id="25"/>
      </w:r>
      <w:r>
        <w:rPr>
          <w:rFonts w:ascii="Century" w:hAnsi="Century"/>
          <w:sz w:val="24"/>
          <w:szCs w:val="24"/>
        </w:rPr>
        <w:t xml:space="preserve"> </w:t>
      </w:r>
    </w:p>
    <w:p w:rsidR="00414AA9" w:rsidRDefault="00FF6359" w:rsidP="00414AA9">
      <w:pPr>
        <w:pStyle w:val="Odstavecseseznamem"/>
        <w:numPr>
          <w:ilvl w:val="0"/>
          <w:numId w:val="41"/>
        </w:numPr>
        <w:jc w:val="both"/>
        <w:rPr>
          <w:rFonts w:ascii="Century" w:hAnsi="Century"/>
          <w:sz w:val="24"/>
          <w:szCs w:val="24"/>
        </w:rPr>
      </w:pPr>
      <w:r w:rsidRPr="00414AA9">
        <w:rPr>
          <w:rFonts w:ascii="Century" w:hAnsi="Century"/>
          <w:sz w:val="24"/>
          <w:szCs w:val="24"/>
        </w:rPr>
        <w:t xml:space="preserve">vznikl v součinnosti </w:t>
      </w:r>
      <w:r w:rsidR="00414AA9">
        <w:rPr>
          <w:rFonts w:ascii="Century" w:hAnsi="Century"/>
          <w:sz w:val="24"/>
          <w:szCs w:val="24"/>
        </w:rPr>
        <w:t>klienta a pracovníka,</w:t>
      </w:r>
      <w:r w:rsidRPr="00414AA9">
        <w:rPr>
          <w:rFonts w:ascii="Century" w:hAnsi="Century"/>
          <w:sz w:val="24"/>
          <w:szCs w:val="24"/>
        </w:rPr>
        <w:t xml:space="preserve"> </w:t>
      </w:r>
    </w:p>
    <w:p w:rsidR="00C27420" w:rsidRDefault="00FF6359" w:rsidP="00414AA9">
      <w:pPr>
        <w:pStyle w:val="Odstavecseseznamem"/>
        <w:numPr>
          <w:ilvl w:val="0"/>
          <w:numId w:val="41"/>
        </w:numPr>
        <w:jc w:val="both"/>
        <w:rPr>
          <w:rFonts w:ascii="Century" w:hAnsi="Century"/>
          <w:sz w:val="24"/>
          <w:szCs w:val="24"/>
        </w:rPr>
      </w:pPr>
      <w:r w:rsidRPr="00414AA9">
        <w:rPr>
          <w:rFonts w:ascii="Century" w:hAnsi="Century"/>
          <w:sz w:val="24"/>
          <w:szCs w:val="24"/>
        </w:rPr>
        <w:t>byl přizpůsoben</w:t>
      </w:r>
      <w:r w:rsidR="00414AA9">
        <w:rPr>
          <w:rFonts w:ascii="Century" w:hAnsi="Century"/>
          <w:sz w:val="24"/>
          <w:szCs w:val="24"/>
        </w:rPr>
        <w:t xml:space="preserve"> klientovým potřebám</w:t>
      </w:r>
      <w:r>
        <w:rPr>
          <w:rStyle w:val="Znakapoznpodarou"/>
          <w:rFonts w:ascii="Century" w:hAnsi="Century"/>
          <w:sz w:val="24"/>
          <w:szCs w:val="24"/>
        </w:rPr>
        <w:footnoteReference w:id="26"/>
      </w:r>
      <w:r w:rsidR="00414AA9">
        <w:rPr>
          <w:rFonts w:ascii="Century" w:hAnsi="Century"/>
          <w:sz w:val="24"/>
          <w:szCs w:val="24"/>
        </w:rPr>
        <w:t>,</w:t>
      </w:r>
    </w:p>
    <w:p w:rsidR="00414AA9" w:rsidRDefault="00BE32CF" w:rsidP="00414AA9">
      <w:pPr>
        <w:pStyle w:val="Odstavecseseznamem"/>
        <w:numPr>
          <w:ilvl w:val="0"/>
          <w:numId w:val="41"/>
        </w:numPr>
        <w:jc w:val="both"/>
        <w:rPr>
          <w:rFonts w:ascii="Century" w:hAnsi="Century"/>
          <w:sz w:val="24"/>
          <w:szCs w:val="24"/>
        </w:rPr>
      </w:pPr>
      <w:proofErr w:type="gramStart"/>
      <w:r>
        <w:rPr>
          <w:rFonts w:ascii="Century" w:hAnsi="Century"/>
          <w:sz w:val="24"/>
          <w:szCs w:val="24"/>
        </w:rPr>
        <w:t xml:space="preserve">se </w:t>
      </w:r>
      <w:r w:rsidR="00414AA9">
        <w:rPr>
          <w:rFonts w:ascii="Century" w:hAnsi="Century"/>
          <w:sz w:val="24"/>
          <w:szCs w:val="24"/>
        </w:rPr>
        <w:t>opíral</w:t>
      </w:r>
      <w:proofErr w:type="gramEnd"/>
      <w:r w:rsidR="00414AA9">
        <w:rPr>
          <w:rFonts w:ascii="Century" w:hAnsi="Century"/>
          <w:sz w:val="24"/>
          <w:szCs w:val="24"/>
        </w:rPr>
        <w:t xml:space="preserve"> </w:t>
      </w:r>
      <w:r>
        <w:rPr>
          <w:rFonts w:ascii="Century" w:hAnsi="Century"/>
          <w:sz w:val="24"/>
          <w:szCs w:val="24"/>
        </w:rPr>
        <w:t xml:space="preserve">pokud možno </w:t>
      </w:r>
      <w:r w:rsidR="00414AA9">
        <w:rPr>
          <w:rFonts w:ascii="Century" w:hAnsi="Century"/>
          <w:sz w:val="24"/>
          <w:szCs w:val="24"/>
        </w:rPr>
        <w:t>o vyhodnoce</w:t>
      </w:r>
      <w:r>
        <w:rPr>
          <w:rFonts w:ascii="Century" w:hAnsi="Century"/>
          <w:sz w:val="24"/>
          <w:szCs w:val="24"/>
        </w:rPr>
        <w:t>ní účinnosti zvolené intervence</w:t>
      </w:r>
    </w:p>
    <w:p w:rsidR="00414AA9" w:rsidRDefault="00414AA9" w:rsidP="00414AA9">
      <w:pPr>
        <w:pStyle w:val="Odstavecseseznamem"/>
        <w:numPr>
          <w:ilvl w:val="0"/>
          <w:numId w:val="41"/>
        </w:numPr>
        <w:jc w:val="both"/>
        <w:rPr>
          <w:rFonts w:ascii="Century" w:hAnsi="Century"/>
          <w:sz w:val="24"/>
          <w:szCs w:val="24"/>
        </w:rPr>
      </w:pPr>
      <w:r>
        <w:rPr>
          <w:rFonts w:ascii="Century" w:hAnsi="Century"/>
          <w:sz w:val="24"/>
          <w:szCs w:val="24"/>
        </w:rPr>
        <w:t>odpovídal kompetencím pracovníka (určitému stupni proškolení</w:t>
      </w:r>
      <w:r w:rsidR="00BE32CF">
        <w:rPr>
          <w:rFonts w:ascii="Century" w:hAnsi="Century"/>
          <w:sz w:val="24"/>
          <w:szCs w:val="24"/>
        </w:rPr>
        <w:t>, pokud je nutné</w:t>
      </w:r>
      <w:r>
        <w:rPr>
          <w:rFonts w:ascii="Century" w:hAnsi="Century"/>
          <w:sz w:val="24"/>
          <w:szCs w:val="24"/>
        </w:rPr>
        <w:t>)</w:t>
      </w:r>
    </w:p>
    <w:p w:rsidR="00F05B7E" w:rsidRDefault="00F05B7E" w:rsidP="00F05B7E">
      <w:pPr>
        <w:jc w:val="both"/>
        <w:rPr>
          <w:rFonts w:ascii="Century" w:hAnsi="Century"/>
          <w:sz w:val="24"/>
          <w:szCs w:val="24"/>
        </w:rPr>
      </w:pPr>
      <w:r>
        <w:rPr>
          <w:rFonts w:ascii="Century" w:hAnsi="Century"/>
          <w:sz w:val="24"/>
          <w:szCs w:val="24"/>
        </w:rPr>
        <w:t xml:space="preserve">Literatura uvádí jako příklady </w:t>
      </w:r>
      <w:r w:rsidR="001E641B">
        <w:rPr>
          <w:rFonts w:ascii="Century" w:hAnsi="Century"/>
          <w:sz w:val="24"/>
          <w:szCs w:val="24"/>
        </w:rPr>
        <w:t xml:space="preserve">(mikro) </w:t>
      </w:r>
      <w:r>
        <w:rPr>
          <w:rFonts w:ascii="Century" w:hAnsi="Century"/>
          <w:sz w:val="24"/>
          <w:szCs w:val="24"/>
        </w:rPr>
        <w:t>intervencí s empiricky doloženou účinností tyto:</w:t>
      </w:r>
    </w:p>
    <w:p w:rsidR="00F05B7E" w:rsidRDefault="00F05B7E" w:rsidP="00F05B7E">
      <w:pPr>
        <w:pStyle w:val="Odstavecseseznamem"/>
        <w:numPr>
          <w:ilvl w:val="0"/>
          <w:numId w:val="42"/>
        </w:numPr>
        <w:jc w:val="both"/>
        <w:rPr>
          <w:rFonts w:ascii="Century" w:hAnsi="Century"/>
          <w:sz w:val="24"/>
          <w:szCs w:val="24"/>
        </w:rPr>
      </w:pPr>
      <w:r>
        <w:rPr>
          <w:rFonts w:ascii="Century" w:hAnsi="Century"/>
          <w:sz w:val="24"/>
          <w:szCs w:val="24"/>
        </w:rPr>
        <w:t>terape</w:t>
      </w:r>
      <w:r w:rsidR="001E641B">
        <w:rPr>
          <w:rFonts w:ascii="Century" w:hAnsi="Century"/>
          <w:sz w:val="24"/>
          <w:szCs w:val="24"/>
        </w:rPr>
        <w:t>u</w:t>
      </w:r>
      <w:r>
        <w:rPr>
          <w:rFonts w:ascii="Century" w:hAnsi="Century"/>
          <w:sz w:val="24"/>
          <w:szCs w:val="24"/>
        </w:rPr>
        <w:t>ticky zaměřený</w:t>
      </w:r>
      <w:r>
        <w:rPr>
          <w:rStyle w:val="Znakapoznpodarou"/>
          <w:rFonts w:ascii="Century" w:hAnsi="Century"/>
          <w:sz w:val="24"/>
          <w:szCs w:val="24"/>
        </w:rPr>
        <w:footnoteReference w:id="27"/>
      </w:r>
      <w:r>
        <w:rPr>
          <w:rFonts w:ascii="Century" w:hAnsi="Century"/>
          <w:sz w:val="24"/>
          <w:szCs w:val="24"/>
        </w:rPr>
        <w:t xml:space="preserve"> mindfulne</w:t>
      </w:r>
      <w:r w:rsidR="001E641B">
        <w:rPr>
          <w:rFonts w:ascii="Century" w:hAnsi="Century"/>
          <w:sz w:val="24"/>
          <w:szCs w:val="24"/>
        </w:rPr>
        <w:t xml:space="preserve">ss a </w:t>
      </w:r>
      <w:r>
        <w:rPr>
          <w:rFonts w:ascii="Century" w:hAnsi="Century"/>
          <w:sz w:val="24"/>
          <w:szCs w:val="24"/>
        </w:rPr>
        <w:t>meditace</w:t>
      </w:r>
      <w:r w:rsidR="00F539E5">
        <w:rPr>
          <w:rStyle w:val="Znakapoznpodarou"/>
          <w:rFonts w:ascii="Century" w:hAnsi="Century"/>
          <w:sz w:val="24"/>
          <w:szCs w:val="24"/>
        </w:rPr>
        <w:footnoteReference w:id="28"/>
      </w:r>
    </w:p>
    <w:p w:rsidR="00F05B7E" w:rsidRDefault="00F05B7E" w:rsidP="00F05B7E">
      <w:pPr>
        <w:pStyle w:val="Odstavecseseznamem"/>
        <w:numPr>
          <w:ilvl w:val="0"/>
          <w:numId w:val="42"/>
        </w:numPr>
        <w:jc w:val="both"/>
        <w:rPr>
          <w:rFonts w:ascii="Century" w:hAnsi="Century"/>
          <w:sz w:val="24"/>
          <w:szCs w:val="24"/>
        </w:rPr>
      </w:pPr>
      <w:r>
        <w:rPr>
          <w:rFonts w:ascii="Century" w:hAnsi="Century"/>
          <w:sz w:val="24"/>
          <w:szCs w:val="24"/>
        </w:rPr>
        <w:t>modlitba</w:t>
      </w:r>
      <w:r w:rsidR="001E641B">
        <w:rPr>
          <w:rStyle w:val="Znakapoznpodarou"/>
          <w:rFonts w:ascii="Century" w:hAnsi="Century"/>
          <w:sz w:val="24"/>
          <w:szCs w:val="24"/>
        </w:rPr>
        <w:footnoteReference w:id="29"/>
      </w:r>
    </w:p>
    <w:p w:rsidR="00F05B7E" w:rsidRDefault="00F05B7E" w:rsidP="00F05B7E">
      <w:pPr>
        <w:pStyle w:val="Odstavecseseznamem"/>
        <w:numPr>
          <w:ilvl w:val="0"/>
          <w:numId w:val="42"/>
        </w:numPr>
        <w:jc w:val="both"/>
        <w:rPr>
          <w:rFonts w:ascii="Century" w:hAnsi="Century"/>
          <w:sz w:val="24"/>
          <w:szCs w:val="24"/>
        </w:rPr>
      </w:pPr>
      <w:r>
        <w:rPr>
          <w:rFonts w:ascii="Century" w:hAnsi="Century"/>
          <w:sz w:val="24"/>
          <w:szCs w:val="24"/>
        </w:rPr>
        <w:t>Terapeuticky zaměřené odpuštění</w:t>
      </w:r>
    </w:p>
    <w:p w:rsidR="00C67333" w:rsidRPr="00F05B7E" w:rsidRDefault="00C67333" w:rsidP="00F05B7E">
      <w:pPr>
        <w:pStyle w:val="Odstavecseseznamem"/>
        <w:numPr>
          <w:ilvl w:val="0"/>
          <w:numId w:val="42"/>
        </w:numPr>
        <w:jc w:val="both"/>
        <w:rPr>
          <w:rFonts w:ascii="Century" w:hAnsi="Century"/>
          <w:sz w:val="24"/>
          <w:szCs w:val="24"/>
        </w:rPr>
      </w:pPr>
      <w:r>
        <w:rPr>
          <w:rFonts w:ascii="Century" w:hAnsi="Century"/>
          <w:sz w:val="24"/>
          <w:szCs w:val="24"/>
        </w:rPr>
        <w:t>Rituál a obřad</w:t>
      </w:r>
    </w:p>
    <w:p w:rsidR="00C27420" w:rsidRPr="00C27420" w:rsidRDefault="00C27420" w:rsidP="00184F6E">
      <w:pPr>
        <w:jc w:val="both"/>
        <w:rPr>
          <w:rFonts w:ascii="Century" w:hAnsi="Century"/>
          <w:sz w:val="24"/>
          <w:szCs w:val="24"/>
        </w:rPr>
      </w:pPr>
    </w:p>
    <w:p w:rsidR="00281F9C" w:rsidRPr="0083283D" w:rsidRDefault="0083283D" w:rsidP="00FA2B16">
      <w:pPr>
        <w:jc w:val="center"/>
        <w:rPr>
          <w:rFonts w:ascii="Century" w:hAnsi="Century"/>
          <w:b/>
          <w:sz w:val="24"/>
          <w:szCs w:val="24"/>
        </w:rPr>
      </w:pPr>
      <w:r w:rsidRPr="0083283D">
        <w:rPr>
          <w:rFonts w:ascii="Century" w:hAnsi="Century"/>
          <w:b/>
          <w:sz w:val="24"/>
          <w:szCs w:val="24"/>
        </w:rPr>
        <w:t>Příloha VI.</w:t>
      </w:r>
      <w:r w:rsidRPr="0083283D">
        <w:rPr>
          <w:rFonts w:ascii="Century" w:hAnsi="Century"/>
          <w:b/>
          <w:i/>
          <w:sz w:val="24"/>
          <w:szCs w:val="24"/>
        </w:rPr>
        <w:t xml:space="preserve"> </w:t>
      </w:r>
      <w:r w:rsidR="006D6499">
        <w:rPr>
          <w:rFonts w:ascii="Century" w:hAnsi="Century"/>
          <w:b/>
          <w:sz w:val="24"/>
          <w:szCs w:val="24"/>
        </w:rPr>
        <w:t>OBOROVÁ (</w:t>
      </w:r>
      <w:proofErr w:type="spellStart"/>
      <w:r w:rsidR="006D6499">
        <w:rPr>
          <w:rFonts w:ascii="Century" w:hAnsi="Century"/>
          <w:b/>
          <w:sz w:val="24"/>
          <w:szCs w:val="24"/>
        </w:rPr>
        <w:t>sociálněpracovní</w:t>
      </w:r>
      <w:proofErr w:type="spellEnd"/>
      <w:r w:rsidR="006D6499">
        <w:rPr>
          <w:rFonts w:ascii="Century" w:hAnsi="Century"/>
          <w:b/>
          <w:sz w:val="24"/>
          <w:szCs w:val="24"/>
        </w:rPr>
        <w:t xml:space="preserve">) </w:t>
      </w:r>
      <w:r w:rsidR="00281F9C" w:rsidRPr="0083283D">
        <w:rPr>
          <w:rFonts w:ascii="Century" w:hAnsi="Century"/>
          <w:b/>
          <w:sz w:val="24"/>
          <w:szCs w:val="24"/>
        </w:rPr>
        <w:t>VÝCHODISKA SMĚRNICE</w:t>
      </w:r>
    </w:p>
    <w:p w:rsidR="00281F9C" w:rsidRDefault="00281F9C" w:rsidP="00281F9C">
      <w:pPr>
        <w:jc w:val="both"/>
        <w:rPr>
          <w:rFonts w:ascii="Century" w:hAnsi="Century"/>
          <w:sz w:val="24"/>
          <w:szCs w:val="24"/>
        </w:rPr>
      </w:pPr>
      <w:r>
        <w:rPr>
          <w:rFonts w:ascii="Century" w:hAnsi="Century"/>
          <w:sz w:val="24"/>
          <w:szCs w:val="24"/>
        </w:rPr>
        <w:t>V sociální práci – podobně jako v příbuzných pomáhajících profesích přímé péče o klienty a pacienty – došlo během posledních tří dekád k masivnímu nárůstu poznatků o vlivu spirituality na bio-psycho-sociální fungování člověka. Spirituální přesvědčení a aktivity mají dopady na řadu oblastí života: na péči o děti, pravidla komunikace, stravování, rituály spojené se smrtí, rodinné a manželské vztahy, zacházení s financemi, genderové interakce, na akceptaci lékařské péče, způsoby trávení volného času, školní docházku nebo na pracovní návyky.</w:t>
      </w:r>
      <w:r>
        <w:rPr>
          <w:rStyle w:val="Znakapoznpodarou"/>
          <w:rFonts w:ascii="Century" w:hAnsi="Century"/>
          <w:sz w:val="24"/>
          <w:szCs w:val="24"/>
        </w:rPr>
        <w:footnoteReference w:id="30"/>
      </w:r>
      <w:r>
        <w:rPr>
          <w:rFonts w:ascii="Century" w:hAnsi="Century"/>
          <w:sz w:val="24"/>
          <w:szCs w:val="24"/>
        </w:rPr>
        <w:t xml:space="preserve">  Stále silněji je spiritualita pokládána za protektivní a </w:t>
      </w:r>
      <w:proofErr w:type="spellStart"/>
      <w:r>
        <w:rPr>
          <w:rFonts w:ascii="Century" w:hAnsi="Century"/>
          <w:sz w:val="24"/>
          <w:szCs w:val="24"/>
        </w:rPr>
        <w:t>salutogenní</w:t>
      </w:r>
      <w:proofErr w:type="spellEnd"/>
      <w:r>
        <w:rPr>
          <w:rFonts w:ascii="Century" w:hAnsi="Century"/>
          <w:sz w:val="24"/>
          <w:szCs w:val="24"/>
        </w:rPr>
        <w:t xml:space="preserve"> zdroj silných stránek při zvládání mnoha typů zdravotních problémů a při zvyšování psychického </w:t>
      </w:r>
      <w:proofErr w:type="spellStart"/>
      <w:r>
        <w:rPr>
          <w:rFonts w:ascii="Century" w:hAnsi="Century"/>
          <w:sz w:val="24"/>
          <w:szCs w:val="24"/>
        </w:rPr>
        <w:t>well-beingu</w:t>
      </w:r>
      <w:proofErr w:type="spellEnd"/>
      <w:r>
        <w:rPr>
          <w:rFonts w:ascii="Century" w:hAnsi="Century"/>
          <w:sz w:val="24"/>
          <w:szCs w:val="24"/>
        </w:rPr>
        <w:t xml:space="preserve"> klientů.</w:t>
      </w:r>
      <w:r>
        <w:rPr>
          <w:rStyle w:val="Znakapoznpodarou"/>
          <w:rFonts w:ascii="Century" w:hAnsi="Century"/>
          <w:sz w:val="24"/>
          <w:szCs w:val="24"/>
        </w:rPr>
        <w:footnoteReference w:id="31"/>
      </w:r>
      <w:r>
        <w:rPr>
          <w:rFonts w:ascii="Century" w:hAnsi="Century"/>
          <w:sz w:val="24"/>
          <w:szCs w:val="24"/>
        </w:rPr>
        <w:t xml:space="preserve"> Tento stav poznání vedl k rozšíření dosavadního holistického (bio-psycho-sociálního) modelu praxe  o spirituální dimenzi.</w:t>
      </w:r>
    </w:p>
    <w:p w:rsidR="00281F9C" w:rsidRDefault="00281F9C" w:rsidP="00281F9C">
      <w:pPr>
        <w:jc w:val="both"/>
        <w:rPr>
          <w:rFonts w:ascii="Century" w:hAnsi="Century"/>
          <w:sz w:val="24"/>
          <w:szCs w:val="24"/>
        </w:rPr>
      </w:pPr>
      <w:r>
        <w:rPr>
          <w:rFonts w:ascii="Century" w:hAnsi="Century"/>
          <w:sz w:val="24"/>
          <w:szCs w:val="24"/>
        </w:rPr>
        <w:lastRenderedPageBreak/>
        <w:t>Nový stav poznání a profesních zkušeností reflektuje mezinárodní etický kodex sociálních pracovníků</w:t>
      </w:r>
      <w:r>
        <w:rPr>
          <w:rStyle w:val="Znakapoznpodarou"/>
          <w:rFonts w:ascii="Century" w:hAnsi="Century"/>
          <w:sz w:val="24"/>
          <w:szCs w:val="24"/>
        </w:rPr>
        <w:footnoteReference w:id="32"/>
      </w:r>
      <w:r>
        <w:rPr>
          <w:rFonts w:ascii="Century" w:hAnsi="Century"/>
          <w:sz w:val="24"/>
          <w:szCs w:val="24"/>
        </w:rPr>
        <w:t xml:space="preserve"> z července 2018, když požaduje zohlednit klientovu spiritualitu během posouzení jeho životní situace a v rámci plánování cílů a intervencí.</w:t>
      </w:r>
    </w:p>
    <w:p w:rsidR="00281F9C" w:rsidRPr="00E7055B" w:rsidRDefault="00281F9C" w:rsidP="00281F9C">
      <w:pPr>
        <w:ind w:left="708"/>
        <w:jc w:val="both"/>
        <w:rPr>
          <w:rFonts w:ascii="Century" w:hAnsi="Century"/>
          <w:sz w:val="20"/>
          <w:szCs w:val="20"/>
        </w:rPr>
      </w:pPr>
      <w:r w:rsidRPr="00E7055B">
        <w:rPr>
          <w:rFonts w:ascii="Century" w:hAnsi="Century"/>
          <w:sz w:val="20"/>
          <w:szCs w:val="20"/>
        </w:rPr>
        <w:t>Mnohé zahraniční studie však poukazují na to, že praxe za tímto empiricky podloženým trendem často značně pokulhává. Téměř všichni dotazovaní sociální pracovníci pokládají citlivost vůči spirituálnímu opěrnému systému klientů za důležitou, ale v jedné studii jen polovina z nich se svými klienty realizuje plné bio-psycho-</w:t>
      </w:r>
      <w:proofErr w:type="spellStart"/>
      <w:r w:rsidRPr="00E7055B">
        <w:rPr>
          <w:rFonts w:ascii="Century" w:hAnsi="Century"/>
          <w:sz w:val="20"/>
          <w:szCs w:val="20"/>
        </w:rPr>
        <w:t>socio</w:t>
      </w:r>
      <w:proofErr w:type="spellEnd"/>
      <w:r w:rsidRPr="00E7055B">
        <w:rPr>
          <w:rFonts w:ascii="Century" w:hAnsi="Century"/>
          <w:sz w:val="20"/>
          <w:szCs w:val="20"/>
        </w:rPr>
        <w:t>-spirituální posouzení</w:t>
      </w:r>
      <w:r w:rsidRPr="00E7055B">
        <w:rPr>
          <w:rStyle w:val="Znakapoznpodarou"/>
          <w:rFonts w:ascii="Century" w:hAnsi="Century"/>
          <w:sz w:val="20"/>
          <w:szCs w:val="20"/>
        </w:rPr>
        <w:footnoteReference w:id="33"/>
      </w:r>
      <w:r w:rsidRPr="00E7055B">
        <w:rPr>
          <w:rFonts w:ascii="Century" w:hAnsi="Century"/>
          <w:sz w:val="20"/>
          <w:szCs w:val="20"/>
        </w:rPr>
        <w:t>, a ještě méně z nich byla připravována na spirituálně citlivou praxi během svého studia.</w:t>
      </w:r>
      <w:r w:rsidRPr="00E7055B">
        <w:rPr>
          <w:rStyle w:val="Znakapoznpodarou"/>
          <w:rFonts w:ascii="Century" w:hAnsi="Century"/>
          <w:sz w:val="20"/>
          <w:szCs w:val="20"/>
        </w:rPr>
        <w:footnoteReference w:id="34"/>
      </w:r>
      <w:r w:rsidRPr="00E7055B">
        <w:rPr>
          <w:rFonts w:ascii="Century" w:hAnsi="Century"/>
          <w:sz w:val="20"/>
          <w:szCs w:val="20"/>
        </w:rPr>
        <w:t xml:space="preserve"> Opakovaně se také ukazuje, že k integraci spirituality do své praxe jsou sociální pracovníci otevření tím více, čím silněji se pokládají sami za nábožensky orientované. Nízká úroveň profesní přípravy takových praktiků jim ovšem neposkytuje dostatečnou kompetenci, jak se vyhnout vnucování vlastních spirituální názorů, přesvědčení a zkušeností klientům.</w:t>
      </w:r>
      <w:r w:rsidRPr="00E7055B">
        <w:rPr>
          <w:rStyle w:val="Znakapoznpodarou"/>
          <w:rFonts w:ascii="Century" w:hAnsi="Century"/>
          <w:sz w:val="20"/>
          <w:szCs w:val="20"/>
        </w:rPr>
        <w:footnoteReference w:id="35"/>
      </w:r>
      <w:r w:rsidRPr="00E7055B">
        <w:rPr>
          <w:rFonts w:ascii="Century" w:hAnsi="Century"/>
          <w:sz w:val="20"/>
          <w:szCs w:val="20"/>
        </w:rPr>
        <w:t xml:space="preserve"> Jiné studie ukázaly, že dokonce v hospicovém prostředí, v němž pozornost ke spirituálním potřebám patří od počátků k esenci služby, pacienti reklamují, že na jejich spirituální potřeby není brán během péče dostatečný ohled</w:t>
      </w:r>
      <w:r w:rsidRPr="00E7055B">
        <w:rPr>
          <w:rStyle w:val="Znakapoznpodarou"/>
          <w:rFonts w:ascii="Century" w:hAnsi="Century"/>
          <w:sz w:val="20"/>
          <w:szCs w:val="20"/>
        </w:rPr>
        <w:footnoteReference w:id="36"/>
      </w:r>
      <w:r w:rsidRPr="00E7055B">
        <w:rPr>
          <w:rFonts w:ascii="Century" w:hAnsi="Century"/>
          <w:sz w:val="20"/>
          <w:szCs w:val="20"/>
        </w:rPr>
        <w:t>, a i když se o to personál upřímně snaží, s ohledem na autonomii pacientů a vzhledem k obtížím tyto potřeby identifikovat na tento úkol často rezignuje. Výjimku tvoří situace, kdy si pacient výslovně vyžádá rozhovor takto zaměřený.</w:t>
      </w:r>
      <w:r w:rsidRPr="00E7055B">
        <w:rPr>
          <w:rStyle w:val="Znakapoznpodarou"/>
          <w:rFonts w:ascii="Century" w:hAnsi="Century"/>
          <w:sz w:val="20"/>
          <w:szCs w:val="20"/>
        </w:rPr>
        <w:footnoteReference w:id="37"/>
      </w:r>
      <w:r w:rsidRPr="00E7055B">
        <w:rPr>
          <w:rFonts w:ascii="Century" w:hAnsi="Century"/>
          <w:sz w:val="20"/>
          <w:szCs w:val="20"/>
        </w:rPr>
        <w:t xml:space="preserve"> Podobně vyznívají i tuzemské empiricky ukotvené sondy do praxe, dosud ojedinělé.</w:t>
      </w:r>
      <w:r w:rsidRPr="00E7055B">
        <w:rPr>
          <w:rStyle w:val="Znakapoznpodarou"/>
          <w:rFonts w:ascii="Century" w:hAnsi="Century"/>
          <w:sz w:val="20"/>
          <w:szCs w:val="20"/>
        </w:rPr>
        <w:footnoteReference w:id="38"/>
      </w:r>
    </w:p>
    <w:p w:rsidR="00281F9C" w:rsidRPr="00E7055B" w:rsidRDefault="00281F9C" w:rsidP="00281F9C">
      <w:pPr>
        <w:ind w:left="708"/>
        <w:jc w:val="both"/>
        <w:rPr>
          <w:rFonts w:ascii="Century" w:hAnsi="Century"/>
          <w:sz w:val="20"/>
          <w:szCs w:val="20"/>
        </w:rPr>
      </w:pPr>
      <w:r w:rsidRPr="00E7055B">
        <w:rPr>
          <w:rFonts w:ascii="Century" w:hAnsi="Century"/>
          <w:sz w:val="20"/>
          <w:szCs w:val="20"/>
        </w:rPr>
        <w:t>Rozpačitý obraz reálné praxe navíc hluboce nekoresponduje s výzkumně podloženými poznatky o očekáváních pacientů a klientů. Rostoucí počet mezinárodních výzkumů napříč cílovými skupinami začal ukazovat, že většina klientů by uvítala snahu integrovat pozornost jejich spirituálním potřebám do poskytované péče</w:t>
      </w:r>
      <w:r w:rsidRPr="00E7055B">
        <w:rPr>
          <w:rStyle w:val="Znakapoznpodarou"/>
          <w:rFonts w:ascii="Century" w:hAnsi="Century"/>
          <w:sz w:val="20"/>
          <w:szCs w:val="20"/>
        </w:rPr>
        <w:footnoteReference w:id="39"/>
      </w:r>
      <w:r w:rsidR="004F2ED0">
        <w:rPr>
          <w:rFonts w:ascii="Century" w:hAnsi="Century"/>
          <w:sz w:val="20"/>
          <w:szCs w:val="20"/>
        </w:rPr>
        <w:t>.</w:t>
      </w:r>
      <w:r w:rsidRPr="00E7055B">
        <w:rPr>
          <w:rFonts w:ascii="Century" w:hAnsi="Century"/>
          <w:sz w:val="20"/>
          <w:szCs w:val="20"/>
        </w:rPr>
        <w:t xml:space="preserve"> Autoři systematického </w:t>
      </w:r>
      <w:r w:rsidRPr="00E7055B">
        <w:rPr>
          <w:rFonts w:ascii="Century" w:hAnsi="Century"/>
          <w:sz w:val="20"/>
          <w:szCs w:val="20"/>
        </w:rPr>
        <w:lastRenderedPageBreak/>
        <w:t>přehled výsledků 54 studií z roku 2015, reprezentujících soubor více než 12tis. pacientů, zjistili, že většina pacientů (medián 70,5%) pokládá za vhodné, aby se lékař alespoň za určitých okolností zajímal o jejich spirituální potřeby.</w:t>
      </w:r>
      <w:r w:rsidRPr="00E7055B">
        <w:rPr>
          <w:rStyle w:val="Znakapoznpodarou"/>
          <w:rFonts w:ascii="Century" w:hAnsi="Century"/>
          <w:sz w:val="20"/>
          <w:szCs w:val="20"/>
        </w:rPr>
        <w:footnoteReference w:id="40"/>
      </w:r>
      <w:r w:rsidRPr="00E7055B">
        <w:rPr>
          <w:rFonts w:ascii="Century" w:hAnsi="Century"/>
          <w:sz w:val="20"/>
          <w:szCs w:val="20"/>
        </w:rPr>
        <w:t xml:space="preserve"> Dokonce i skupina klientů, kteří očekávají, že téma jejich spirituality otevře pracovník, není zřejmě vůbec zanedbatelná. Jejich podíl se pohybuje od 35%</w:t>
      </w:r>
      <w:r w:rsidRPr="00E7055B">
        <w:rPr>
          <w:rStyle w:val="Znakapoznpodarou"/>
          <w:rFonts w:ascii="Century" w:hAnsi="Century"/>
          <w:sz w:val="20"/>
          <w:szCs w:val="20"/>
        </w:rPr>
        <w:footnoteReference w:id="41"/>
      </w:r>
      <w:r w:rsidRPr="00E7055B">
        <w:rPr>
          <w:rFonts w:ascii="Century" w:hAnsi="Century"/>
          <w:sz w:val="20"/>
          <w:szCs w:val="20"/>
        </w:rPr>
        <w:t xml:space="preserve"> do 43%</w:t>
      </w:r>
      <w:r w:rsidRPr="00E7055B">
        <w:rPr>
          <w:rStyle w:val="Znakapoznpodarou"/>
          <w:rFonts w:ascii="Century" w:hAnsi="Century"/>
          <w:sz w:val="20"/>
          <w:szCs w:val="20"/>
        </w:rPr>
        <w:footnoteReference w:id="42"/>
      </w:r>
      <w:r w:rsidRPr="00E7055B">
        <w:rPr>
          <w:rFonts w:ascii="Century" w:hAnsi="Century"/>
          <w:sz w:val="20"/>
          <w:szCs w:val="20"/>
        </w:rPr>
        <w:t>.</w:t>
      </w:r>
    </w:p>
    <w:p w:rsidR="00281F9C" w:rsidRDefault="00281F9C" w:rsidP="00184F6E">
      <w:pPr>
        <w:jc w:val="both"/>
        <w:rPr>
          <w:rFonts w:ascii="Century" w:hAnsi="Century"/>
          <w:i/>
          <w:sz w:val="24"/>
          <w:szCs w:val="24"/>
        </w:rPr>
      </w:pPr>
    </w:p>
    <w:p w:rsidR="000F3D4B" w:rsidRPr="00F605BD" w:rsidRDefault="00F605BD" w:rsidP="00FA2B16">
      <w:pPr>
        <w:jc w:val="center"/>
        <w:rPr>
          <w:rFonts w:ascii="Century" w:hAnsi="Century"/>
          <w:b/>
          <w:sz w:val="24"/>
          <w:szCs w:val="24"/>
        </w:rPr>
      </w:pPr>
      <w:r w:rsidRPr="00F605BD">
        <w:rPr>
          <w:rFonts w:ascii="Century" w:hAnsi="Century"/>
          <w:b/>
          <w:sz w:val="24"/>
          <w:szCs w:val="24"/>
        </w:rPr>
        <w:t xml:space="preserve">Příloha VII. </w:t>
      </w:r>
      <w:r w:rsidR="000F3D4B" w:rsidRPr="00F605BD">
        <w:rPr>
          <w:rFonts w:ascii="Century" w:hAnsi="Century"/>
          <w:b/>
          <w:sz w:val="24"/>
          <w:szCs w:val="24"/>
        </w:rPr>
        <w:t>Model tří úrovní spirituální citlivosti v charitních službách</w:t>
      </w:r>
    </w:p>
    <w:p w:rsidR="000F3D4B" w:rsidRPr="000F3D4B" w:rsidRDefault="000F3D4B" w:rsidP="000F3D4B">
      <w:pPr>
        <w:jc w:val="both"/>
        <w:rPr>
          <w:rFonts w:ascii="Century" w:hAnsi="Century"/>
          <w:sz w:val="24"/>
          <w:szCs w:val="24"/>
        </w:rPr>
      </w:pPr>
      <w:r>
        <w:rPr>
          <w:rFonts w:ascii="Century" w:hAnsi="Century"/>
          <w:sz w:val="24"/>
          <w:szCs w:val="24"/>
        </w:rPr>
        <w:t>S</w:t>
      </w:r>
      <w:r w:rsidRPr="000F3D4B">
        <w:rPr>
          <w:rFonts w:ascii="Century" w:hAnsi="Century"/>
          <w:sz w:val="24"/>
          <w:szCs w:val="24"/>
        </w:rPr>
        <w:t xml:space="preserve">pirituální citlivost </w:t>
      </w:r>
      <w:r>
        <w:rPr>
          <w:rFonts w:ascii="Century" w:hAnsi="Century"/>
          <w:sz w:val="24"/>
          <w:szCs w:val="24"/>
        </w:rPr>
        <w:t xml:space="preserve">ve smyslu této směrnice </w:t>
      </w:r>
      <w:r w:rsidRPr="000F3D4B">
        <w:rPr>
          <w:rFonts w:ascii="Century" w:hAnsi="Century"/>
          <w:sz w:val="24"/>
          <w:szCs w:val="24"/>
        </w:rPr>
        <w:t xml:space="preserve">je indikátorem </w:t>
      </w:r>
      <w:r w:rsidRPr="000F3D4B">
        <w:rPr>
          <w:rFonts w:ascii="Century" w:hAnsi="Century"/>
          <w:i/>
          <w:sz w:val="24"/>
          <w:szCs w:val="24"/>
        </w:rPr>
        <w:t>eticky prováděné sociální práce</w:t>
      </w:r>
      <w:r w:rsidRPr="000F3D4B">
        <w:rPr>
          <w:rFonts w:ascii="Century" w:hAnsi="Century"/>
          <w:sz w:val="24"/>
          <w:szCs w:val="24"/>
        </w:rPr>
        <w:t xml:space="preserve">, ale také </w:t>
      </w:r>
      <w:r w:rsidRPr="000F3D4B">
        <w:rPr>
          <w:rFonts w:ascii="Century" w:hAnsi="Century"/>
          <w:i/>
          <w:sz w:val="24"/>
          <w:szCs w:val="24"/>
        </w:rPr>
        <w:t>zdravé organizační kultury Charit</w:t>
      </w:r>
      <w:r w:rsidRPr="000F3D4B">
        <w:rPr>
          <w:rFonts w:ascii="Century" w:hAnsi="Century"/>
          <w:sz w:val="24"/>
          <w:szCs w:val="24"/>
        </w:rPr>
        <w:t>, stejně jako jiných subjektů poskytujících sociální a zdravotní služby.</w:t>
      </w:r>
      <w:r>
        <w:rPr>
          <w:rStyle w:val="Znakapoznpodarou"/>
          <w:rFonts w:ascii="Century" w:hAnsi="Century"/>
          <w:sz w:val="24"/>
          <w:szCs w:val="24"/>
        </w:rPr>
        <w:footnoteReference w:id="43"/>
      </w:r>
    </w:p>
    <w:p w:rsidR="000F3D4B" w:rsidRPr="000F3D4B" w:rsidRDefault="000F3D4B" w:rsidP="000F3D4B">
      <w:pPr>
        <w:jc w:val="both"/>
        <w:rPr>
          <w:rFonts w:ascii="Century" w:hAnsi="Century"/>
          <w:sz w:val="24"/>
          <w:szCs w:val="24"/>
        </w:rPr>
      </w:pPr>
      <w:r w:rsidRPr="000F3D4B">
        <w:rPr>
          <w:rFonts w:ascii="Century" w:hAnsi="Century"/>
          <w:sz w:val="24"/>
          <w:szCs w:val="24"/>
        </w:rPr>
        <w:t>Avšak v Charitách, na rozdíl od sekulárních poskytovatelů sociálních a zdravotních služeb, je agenda spirituální citlivosti komplexnější</w:t>
      </w:r>
      <w:r w:rsidR="00766955">
        <w:rPr>
          <w:rFonts w:ascii="Century" w:hAnsi="Century"/>
          <w:sz w:val="24"/>
          <w:szCs w:val="24"/>
        </w:rPr>
        <w:t>. L</w:t>
      </w:r>
      <w:r>
        <w:rPr>
          <w:rFonts w:ascii="Century" w:hAnsi="Century"/>
          <w:sz w:val="24"/>
          <w:szCs w:val="24"/>
        </w:rPr>
        <w:t xml:space="preserve">egitimním zájmem Charit je umožnit </w:t>
      </w:r>
      <w:r w:rsidR="00766955">
        <w:rPr>
          <w:rFonts w:ascii="Century" w:hAnsi="Century"/>
          <w:sz w:val="24"/>
          <w:szCs w:val="24"/>
        </w:rPr>
        <w:t xml:space="preserve">svým klientům setkání s osvobozujícím a radostným poselstvím o Bohu, který miluje člověka až do krajnosti. Toto setkání má mít podle encykliky Deus </w:t>
      </w:r>
      <w:proofErr w:type="spellStart"/>
      <w:r w:rsidR="00766955">
        <w:rPr>
          <w:rFonts w:ascii="Century" w:hAnsi="Century"/>
          <w:sz w:val="24"/>
          <w:szCs w:val="24"/>
        </w:rPr>
        <w:t>caritas</w:t>
      </w:r>
      <w:proofErr w:type="spellEnd"/>
      <w:r w:rsidR="00766955">
        <w:rPr>
          <w:rFonts w:ascii="Century" w:hAnsi="Century"/>
          <w:sz w:val="24"/>
          <w:szCs w:val="24"/>
        </w:rPr>
        <w:t xml:space="preserve"> </w:t>
      </w:r>
      <w:proofErr w:type="spellStart"/>
      <w:r w:rsidR="00766955">
        <w:rPr>
          <w:rFonts w:ascii="Century" w:hAnsi="Century"/>
          <w:sz w:val="24"/>
          <w:szCs w:val="24"/>
        </w:rPr>
        <w:t>est</w:t>
      </w:r>
      <w:proofErr w:type="spellEnd"/>
      <w:r w:rsidR="00766955">
        <w:rPr>
          <w:rFonts w:ascii="Century" w:hAnsi="Century"/>
          <w:sz w:val="24"/>
          <w:szCs w:val="24"/>
        </w:rPr>
        <w:t xml:space="preserve"> (čl. 31c) převážně povahu praktické </w:t>
      </w:r>
      <w:r w:rsidR="00766955" w:rsidRPr="00766955">
        <w:rPr>
          <w:rFonts w:ascii="Century" w:hAnsi="Century"/>
          <w:i/>
          <w:sz w:val="24"/>
          <w:szCs w:val="24"/>
        </w:rPr>
        <w:t>služby</w:t>
      </w:r>
      <w:r w:rsidR="00766955">
        <w:rPr>
          <w:rFonts w:ascii="Century" w:hAnsi="Century"/>
          <w:sz w:val="24"/>
          <w:szCs w:val="24"/>
        </w:rPr>
        <w:t xml:space="preserve"> nesené kvalitou lásky, ale za vh</w:t>
      </w:r>
      <w:r w:rsidR="00A76E2B">
        <w:rPr>
          <w:rFonts w:ascii="Century" w:hAnsi="Century"/>
          <w:sz w:val="24"/>
          <w:szCs w:val="24"/>
        </w:rPr>
        <w:t>odných podmínek zájmu a svobodného souhlasu</w:t>
      </w:r>
      <w:r w:rsidR="00766955">
        <w:rPr>
          <w:rFonts w:ascii="Century" w:hAnsi="Century"/>
          <w:sz w:val="24"/>
          <w:szCs w:val="24"/>
        </w:rPr>
        <w:t xml:space="preserve"> </w:t>
      </w:r>
      <w:r w:rsidR="00A76E2B">
        <w:rPr>
          <w:rFonts w:ascii="Century" w:hAnsi="Century"/>
          <w:sz w:val="24"/>
          <w:szCs w:val="24"/>
        </w:rPr>
        <w:t xml:space="preserve">klienta </w:t>
      </w:r>
      <w:r w:rsidR="00766955">
        <w:rPr>
          <w:rFonts w:ascii="Century" w:hAnsi="Century"/>
          <w:sz w:val="24"/>
          <w:szCs w:val="24"/>
        </w:rPr>
        <w:t xml:space="preserve">také povahu </w:t>
      </w:r>
      <w:r w:rsidR="00766955" w:rsidRPr="00766955">
        <w:rPr>
          <w:rFonts w:ascii="Century" w:hAnsi="Century"/>
          <w:i/>
          <w:sz w:val="24"/>
          <w:szCs w:val="24"/>
        </w:rPr>
        <w:t>slova</w:t>
      </w:r>
      <w:r w:rsidR="00B06537">
        <w:rPr>
          <w:rFonts w:ascii="Century" w:hAnsi="Century"/>
          <w:sz w:val="24"/>
          <w:szCs w:val="24"/>
        </w:rPr>
        <w:t xml:space="preserve"> o Bohu-Lásce</w:t>
      </w:r>
      <w:r w:rsidR="00A76E2B">
        <w:rPr>
          <w:rFonts w:ascii="Century" w:hAnsi="Century"/>
          <w:sz w:val="24"/>
          <w:szCs w:val="24"/>
        </w:rPr>
        <w:t>, zprostředkovávaného různými pedagogickými a aktivizačními metodami.</w:t>
      </w:r>
      <w:r w:rsidR="00A76E2B">
        <w:rPr>
          <w:rStyle w:val="Znakapoznpodarou"/>
          <w:rFonts w:ascii="Century" w:hAnsi="Century"/>
          <w:sz w:val="24"/>
          <w:szCs w:val="24"/>
        </w:rPr>
        <w:footnoteReference w:id="44"/>
      </w:r>
      <w:r w:rsidR="00A76E2B">
        <w:rPr>
          <w:rFonts w:ascii="Century" w:hAnsi="Century"/>
          <w:sz w:val="24"/>
          <w:szCs w:val="24"/>
        </w:rPr>
        <w:t xml:space="preserve"> Vzhledem k této odlišnosti programu Charit od  sekulárních poskytovatelů sociálních služeb se jeví jako vhodné </w:t>
      </w:r>
      <w:r w:rsidRPr="000F3D4B">
        <w:rPr>
          <w:rFonts w:ascii="Century" w:hAnsi="Century"/>
          <w:sz w:val="24"/>
          <w:szCs w:val="24"/>
        </w:rPr>
        <w:t xml:space="preserve">rozlišovat </w:t>
      </w:r>
      <w:r w:rsidRPr="000F3D4B">
        <w:rPr>
          <w:rFonts w:ascii="Century" w:hAnsi="Century"/>
          <w:b/>
          <w:i/>
          <w:sz w:val="24"/>
          <w:szCs w:val="24"/>
        </w:rPr>
        <w:t>tři úrovně</w:t>
      </w:r>
      <w:r w:rsidRPr="000F3D4B">
        <w:rPr>
          <w:rFonts w:ascii="Century" w:hAnsi="Century"/>
          <w:b/>
          <w:sz w:val="24"/>
          <w:szCs w:val="24"/>
        </w:rPr>
        <w:t xml:space="preserve"> </w:t>
      </w:r>
      <w:r w:rsidRPr="000F3D4B">
        <w:rPr>
          <w:rFonts w:ascii="Century" w:hAnsi="Century"/>
          <w:b/>
          <w:i/>
          <w:sz w:val="24"/>
          <w:szCs w:val="24"/>
        </w:rPr>
        <w:t>spirituální citlivosti</w:t>
      </w:r>
      <w:r w:rsidRPr="000F3D4B">
        <w:rPr>
          <w:rFonts w:ascii="Century" w:hAnsi="Century"/>
          <w:sz w:val="24"/>
          <w:szCs w:val="24"/>
        </w:rPr>
        <w:t>:</w:t>
      </w:r>
    </w:p>
    <w:p w:rsidR="000F3D4B" w:rsidRPr="004F3E43" w:rsidRDefault="00246894" w:rsidP="00DD6983">
      <w:pPr>
        <w:pStyle w:val="Odstavecseseznamem"/>
        <w:numPr>
          <w:ilvl w:val="1"/>
          <w:numId w:val="20"/>
        </w:numPr>
        <w:jc w:val="both"/>
        <w:rPr>
          <w:rFonts w:ascii="Century" w:hAnsi="Century"/>
          <w:sz w:val="24"/>
          <w:szCs w:val="24"/>
        </w:rPr>
      </w:pPr>
      <w:r w:rsidRPr="004F3E43">
        <w:rPr>
          <w:rFonts w:ascii="Century" w:hAnsi="Century"/>
          <w:sz w:val="24"/>
          <w:szCs w:val="24"/>
        </w:rPr>
        <w:t>Nabízet (</w:t>
      </w:r>
      <w:r w:rsidR="000F3D4B" w:rsidRPr="004F3E43">
        <w:rPr>
          <w:rFonts w:ascii="Century" w:hAnsi="Century"/>
          <w:sz w:val="24"/>
          <w:szCs w:val="24"/>
        </w:rPr>
        <w:t>nebo zprostředkovávat</w:t>
      </w:r>
      <w:r w:rsidRPr="004F3E43">
        <w:rPr>
          <w:rFonts w:ascii="Century" w:hAnsi="Century"/>
          <w:sz w:val="24"/>
          <w:szCs w:val="24"/>
        </w:rPr>
        <w:t>)</w:t>
      </w:r>
      <w:r w:rsidR="000F3D4B" w:rsidRPr="004F3E43">
        <w:rPr>
          <w:rFonts w:ascii="Century" w:hAnsi="Century"/>
          <w:sz w:val="24"/>
          <w:szCs w:val="24"/>
        </w:rPr>
        <w:t xml:space="preserve"> </w:t>
      </w:r>
      <w:r w:rsidRPr="004F3E43">
        <w:rPr>
          <w:rFonts w:ascii="Century" w:hAnsi="Century"/>
          <w:sz w:val="24"/>
          <w:szCs w:val="24"/>
        </w:rPr>
        <w:t xml:space="preserve">kvalifikovanou </w:t>
      </w:r>
      <w:r w:rsidR="000F3D4B" w:rsidRPr="004F3E43">
        <w:rPr>
          <w:rFonts w:ascii="Century" w:hAnsi="Century"/>
          <w:b/>
          <w:sz w:val="24"/>
          <w:szCs w:val="24"/>
        </w:rPr>
        <w:t>pastorační péči</w:t>
      </w:r>
      <w:r w:rsidR="000F3D4B" w:rsidRPr="004F3E43">
        <w:rPr>
          <w:rFonts w:ascii="Century" w:hAnsi="Century"/>
          <w:sz w:val="24"/>
          <w:szCs w:val="24"/>
        </w:rPr>
        <w:t xml:space="preserve"> stojící na křesťanských a katolických základech a zajišťovanou k tomu </w:t>
      </w:r>
      <w:r w:rsidR="000F3D4B" w:rsidRPr="004F3E43">
        <w:rPr>
          <w:rFonts w:ascii="Century" w:hAnsi="Century"/>
          <w:i/>
          <w:sz w:val="24"/>
          <w:szCs w:val="24"/>
        </w:rPr>
        <w:t>školeným personálem</w:t>
      </w:r>
      <w:r w:rsidR="000F3D4B" w:rsidRPr="004F3E43">
        <w:rPr>
          <w:rFonts w:ascii="Century" w:hAnsi="Century"/>
          <w:sz w:val="24"/>
          <w:szCs w:val="24"/>
        </w:rPr>
        <w:t xml:space="preserve"> (např. kaplani nebo pastorační pracovníci)</w:t>
      </w:r>
      <w:r w:rsidR="004F3E43" w:rsidRPr="004F3E43">
        <w:rPr>
          <w:rFonts w:ascii="Century" w:hAnsi="Century"/>
          <w:sz w:val="24"/>
          <w:szCs w:val="24"/>
        </w:rPr>
        <w:t>. Náleží sem řešení problémů</w:t>
      </w:r>
      <w:r w:rsidR="004F3E43">
        <w:rPr>
          <w:rFonts w:ascii="Century" w:hAnsi="Century"/>
          <w:sz w:val="24"/>
          <w:szCs w:val="24"/>
        </w:rPr>
        <w:t>, zejména v prožívání křesťanské víry,</w:t>
      </w:r>
      <w:r w:rsidR="004F3E43" w:rsidRPr="004F3E43">
        <w:rPr>
          <w:rFonts w:ascii="Century" w:hAnsi="Century"/>
          <w:sz w:val="24"/>
          <w:szCs w:val="24"/>
        </w:rPr>
        <w:t xml:space="preserve"> ve světle a síle evangelia</w:t>
      </w:r>
      <w:r w:rsidR="004F3E43">
        <w:rPr>
          <w:rFonts w:ascii="Century" w:hAnsi="Century"/>
          <w:sz w:val="24"/>
          <w:szCs w:val="24"/>
        </w:rPr>
        <w:t>.</w:t>
      </w:r>
      <w:r w:rsidR="004F3E43">
        <w:rPr>
          <w:rStyle w:val="Znakapoznpodarou"/>
          <w:rFonts w:ascii="Century" w:hAnsi="Century"/>
          <w:sz w:val="24"/>
          <w:szCs w:val="24"/>
        </w:rPr>
        <w:footnoteReference w:id="45"/>
      </w:r>
    </w:p>
    <w:p w:rsidR="000F3D4B" w:rsidRDefault="000F3D4B" w:rsidP="000F3D4B">
      <w:pPr>
        <w:pStyle w:val="Odstavecseseznamem"/>
        <w:numPr>
          <w:ilvl w:val="1"/>
          <w:numId w:val="20"/>
        </w:numPr>
        <w:jc w:val="both"/>
        <w:rPr>
          <w:rFonts w:ascii="Century" w:hAnsi="Century"/>
          <w:sz w:val="24"/>
          <w:szCs w:val="24"/>
        </w:rPr>
      </w:pPr>
      <w:r>
        <w:rPr>
          <w:rFonts w:ascii="Century" w:hAnsi="Century"/>
          <w:sz w:val="24"/>
          <w:szCs w:val="24"/>
        </w:rPr>
        <w:lastRenderedPageBreak/>
        <w:t xml:space="preserve">Nabízet </w:t>
      </w:r>
      <w:r w:rsidRPr="009A5A0E">
        <w:rPr>
          <w:rFonts w:ascii="Century" w:hAnsi="Century"/>
          <w:b/>
          <w:sz w:val="24"/>
          <w:szCs w:val="24"/>
        </w:rPr>
        <w:t>duchovní podporu</w:t>
      </w:r>
      <w:r>
        <w:rPr>
          <w:rFonts w:ascii="Century" w:hAnsi="Century"/>
          <w:sz w:val="24"/>
          <w:szCs w:val="24"/>
        </w:rPr>
        <w:t xml:space="preserve">, individuálně nebo ve skupině, poskytující podněty k duchovnímu životu </w:t>
      </w:r>
      <w:r w:rsidR="00246894">
        <w:rPr>
          <w:rFonts w:ascii="Century" w:hAnsi="Century"/>
          <w:sz w:val="24"/>
          <w:szCs w:val="24"/>
        </w:rPr>
        <w:t xml:space="preserve">klientů </w:t>
      </w:r>
      <w:r w:rsidRPr="001E6C6E">
        <w:rPr>
          <w:rFonts w:ascii="Century" w:hAnsi="Century"/>
          <w:b/>
          <w:sz w:val="24"/>
          <w:szCs w:val="24"/>
        </w:rPr>
        <w:t>ze zdrojů křesťanské a katolické duchovní tradice</w:t>
      </w:r>
      <w:r>
        <w:rPr>
          <w:rFonts w:ascii="Century" w:hAnsi="Century"/>
          <w:sz w:val="24"/>
          <w:szCs w:val="24"/>
        </w:rPr>
        <w:t xml:space="preserve"> </w:t>
      </w:r>
      <w:r>
        <w:rPr>
          <w:rFonts w:ascii="Century" w:hAnsi="Century"/>
          <w:i/>
          <w:sz w:val="24"/>
          <w:szCs w:val="24"/>
        </w:rPr>
        <w:t>běžným personálem</w:t>
      </w:r>
      <w:r w:rsidR="006734FB">
        <w:rPr>
          <w:rFonts w:ascii="Century" w:hAnsi="Century"/>
          <w:i/>
          <w:sz w:val="24"/>
          <w:szCs w:val="24"/>
        </w:rPr>
        <w:t xml:space="preserve">, </w:t>
      </w:r>
      <w:r w:rsidR="00C15AEC" w:rsidRPr="00C15AEC">
        <w:rPr>
          <w:rFonts w:ascii="Century" w:hAnsi="Century"/>
          <w:sz w:val="24"/>
          <w:szCs w:val="24"/>
        </w:rPr>
        <w:t>vhodně disponovaným</w:t>
      </w:r>
      <w:r w:rsidR="00C15AEC">
        <w:rPr>
          <w:rFonts w:ascii="Century" w:hAnsi="Century"/>
          <w:i/>
          <w:sz w:val="24"/>
          <w:szCs w:val="24"/>
        </w:rPr>
        <w:t xml:space="preserve"> </w:t>
      </w:r>
      <w:r w:rsidR="00C15AEC" w:rsidRPr="00C15AEC">
        <w:rPr>
          <w:rFonts w:ascii="Century" w:hAnsi="Century"/>
          <w:sz w:val="24"/>
          <w:szCs w:val="24"/>
        </w:rPr>
        <w:t>a</w:t>
      </w:r>
      <w:r w:rsidR="00C15AEC">
        <w:rPr>
          <w:rFonts w:ascii="Century" w:hAnsi="Century"/>
          <w:i/>
          <w:sz w:val="24"/>
          <w:szCs w:val="24"/>
        </w:rPr>
        <w:t xml:space="preserve"> </w:t>
      </w:r>
      <w:r w:rsidR="006734FB" w:rsidRPr="006734FB">
        <w:rPr>
          <w:rFonts w:ascii="Century" w:hAnsi="Century"/>
          <w:sz w:val="24"/>
          <w:szCs w:val="24"/>
        </w:rPr>
        <w:t>podle potřeb kvalifikovaným</w:t>
      </w:r>
      <w:r w:rsidR="006734FB">
        <w:rPr>
          <w:rFonts w:ascii="Century" w:hAnsi="Century"/>
          <w:i/>
          <w:sz w:val="24"/>
          <w:szCs w:val="24"/>
        </w:rPr>
        <w:t xml:space="preserve"> </w:t>
      </w:r>
      <w:r>
        <w:rPr>
          <w:rFonts w:ascii="Century" w:hAnsi="Century"/>
          <w:sz w:val="24"/>
          <w:szCs w:val="24"/>
        </w:rPr>
        <w:t xml:space="preserve">(viz např. </w:t>
      </w:r>
      <w:r w:rsidR="006734FB">
        <w:rPr>
          <w:rFonts w:ascii="Century" w:hAnsi="Century"/>
          <w:sz w:val="24"/>
          <w:szCs w:val="24"/>
        </w:rPr>
        <w:t xml:space="preserve">model </w:t>
      </w:r>
      <w:proofErr w:type="spellStart"/>
      <w:r w:rsidR="006734FB">
        <w:rPr>
          <w:rFonts w:ascii="Century" w:hAnsi="Century"/>
          <w:sz w:val="24"/>
          <w:szCs w:val="24"/>
        </w:rPr>
        <w:t>Dekazert</w:t>
      </w:r>
      <w:proofErr w:type="spellEnd"/>
      <w:r w:rsidR="006734FB">
        <w:rPr>
          <w:rFonts w:ascii="Century" w:hAnsi="Century"/>
          <w:sz w:val="24"/>
          <w:szCs w:val="24"/>
        </w:rPr>
        <w:t>,</w:t>
      </w:r>
      <w:r>
        <w:rPr>
          <w:rFonts w:ascii="Century" w:hAnsi="Century"/>
          <w:sz w:val="24"/>
          <w:szCs w:val="24"/>
        </w:rPr>
        <w:t xml:space="preserve"> pozvání k náboženským rituálům, hudbě, zpěvu, modlitbě, slavení svátků a církevních období </w:t>
      </w:r>
      <w:r w:rsidR="006734FB">
        <w:rPr>
          <w:rFonts w:ascii="Century" w:hAnsi="Century"/>
          <w:sz w:val="24"/>
          <w:szCs w:val="24"/>
        </w:rPr>
        <w:t xml:space="preserve">v organizaci </w:t>
      </w:r>
      <w:r>
        <w:rPr>
          <w:rFonts w:ascii="Century" w:hAnsi="Century"/>
          <w:sz w:val="24"/>
          <w:szCs w:val="24"/>
        </w:rPr>
        <w:t xml:space="preserve">atd.). </w:t>
      </w:r>
    </w:p>
    <w:p w:rsidR="000F3D4B" w:rsidRDefault="000F3D4B" w:rsidP="000F3D4B">
      <w:pPr>
        <w:pStyle w:val="Odstavecseseznamem"/>
        <w:numPr>
          <w:ilvl w:val="1"/>
          <w:numId w:val="20"/>
        </w:numPr>
        <w:jc w:val="both"/>
        <w:rPr>
          <w:rFonts w:ascii="Century" w:hAnsi="Century"/>
          <w:sz w:val="24"/>
          <w:szCs w:val="24"/>
        </w:rPr>
      </w:pPr>
      <w:r w:rsidRPr="00EC70B1">
        <w:rPr>
          <w:rFonts w:ascii="Century" w:hAnsi="Century"/>
          <w:sz w:val="24"/>
          <w:szCs w:val="24"/>
        </w:rPr>
        <w:t xml:space="preserve">Předpokladem obou úrovní </w:t>
      </w:r>
      <w:r>
        <w:rPr>
          <w:rFonts w:ascii="Century" w:hAnsi="Century"/>
          <w:sz w:val="24"/>
          <w:szCs w:val="24"/>
        </w:rPr>
        <w:t>spirituální citlivosti</w:t>
      </w:r>
      <w:r w:rsidR="006734FB">
        <w:rPr>
          <w:rFonts w:ascii="Century" w:hAnsi="Century"/>
          <w:sz w:val="24"/>
          <w:szCs w:val="24"/>
        </w:rPr>
        <w:t xml:space="preserve"> </w:t>
      </w:r>
      <w:r w:rsidRPr="00EC70B1">
        <w:rPr>
          <w:rFonts w:ascii="Century" w:hAnsi="Century"/>
          <w:sz w:val="24"/>
          <w:szCs w:val="24"/>
        </w:rPr>
        <w:t xml:space="preserve">je </w:t>
      </w:r>
      <w:r w:rsidRPr="009A5A0E">
        <w:rPr>
          <w:rFonts w:ascii="Century" w:hAnsi="Century"/>
          <w:b/>
          <w:sz w:val="24"/>
          <w:szCs w:val="24"/>
        </w:rPr>
        <w:t>inkluzivní spirituální citlivost</w:t>
      </w:r>
      <w:r w:rsidRPr="00EC70B1">
        <w:rPr>
          <w:rFonts w:ascii="Century" w:hAnsi="Century"/>
          <w:sz w:val="24"/>
          <w:szCs w:val="24"/>
        </w:rPr>
        <w:t xml:space="preserve"> vůči spirituální orientaci, zkušenostem, představám a aktivitám (zvykům) klienta. Tato citlivost se týká </w:t>
      </w:r>
      <w:r w:rsidRPr="00EC70B1">
        <w:rPr>
          <w:rFonts w:ascii="Century" w:hAnsi="Century"/>
          <w:i/>
          <w:sz w:val="24"/>
          <w:szCs w:val="24"/>
        </w:rPr>
        <w:t>všech poskytovaných služeb</w:t>
      </w:r>
      <w:r w:rsidRPr="00EC70B1">
        <w:rPr>
          <w:rFonts w:ascii="Century" w:hAnsi="Century"/>
          <w:sz w:val="24"/>
          <w:szCs w:val="24"/>
        </w:rPr>
        <w:t xml:space="preserve"> a specificky </w:t>
      </w:r>
      <w:r>
        <w:rPr>
          <w:rFonts w:ascii="Century" w:hAnsi="Century"/>
          <w:sz w:val="24"/>
          <w:szCs w:val="24"/>
        </w:rPr>
        <w:t xml:space="preserve">všech </w:t>
      </w:r>
      <w:r w:rsidRPr="00EC70B1">
        <w:rPr>
          <w:rFonts w:ascii="Century" w:hAnsi="Century"/>
          <w:i/>
          <w:sz w:val="24"/>
          <w:szCs w:val="24"/>
        </w:rPr>
        <w:t>sociálních pracovníků</w:t>
      </w:r>
      <w:r w:rsidRPr="00EC70B1">
        <w:rPr>
          <w:rFonts w:ascii="Century" w:hAnsi="Century"/>
          <w:sz w:val="24"/>
          <w:szCs w:val="24"/>
        </w:rPr>
        <w:t xml:space="preserve"> v nich. </w:t>
      </w:r>
      <w:r w:rsidRPr="006734FB">
        <w:rPr>
          <w:rFonts w:ascii="Century" w:hAnsi="Century"/>
          <w:b/>
          <w:sz w:val="24"/>
          <w:szCs w:val="24"/>
        </w:rPr>
        <w:t>Tato směrnice poskytuje praktické podněty pouze na úrovni inkluzivní spirituální citlivosti sociálních pracovníků</w:t>
      </w:r>
      <w:r w:rsidRPr="00EC70B1">
        <w:rPr>
          <w:rFonts w:ascii="Century" w:hAnsi="Century"/>
          <w:sz w:val="24"/>
          <w:szCs w:val="24"/>
        </w:rPr>
        <w:t>.</w:t>
      </w:r>
    </w:p>
    <w:p w:rsidR="000F3D4B" w:rsidRDefault="000F3D4B" w:rsidP="006734FB">
      <w:pPr>
        <w:jc w:val="both"/>
        <w:rPr>
          <w:rFonts w:ascii="Century" w:hAnsi="Century"/>
          <w:sz w:val="24"/>
          <w:szCs w:val="24"/>
        </w:rPr>
      </w:pPr>
      <w:r w:rsidRPr="006734FB">
        <w:rPr>
          <w:rFonts w:ascii="Century" w:hAnsi="Century"/>
          <w:sz w:val="24"/>
          <w:szCs w:val="24"/>
        </w:rPr>
        <w:t>Zdůvodněním pro toto výše použité ro</w:t>
      </w:r>
      <w:r w:rsidR="00B06537">
        <w:rPr>
          <w:rFonts w:ascii="Century" w:hAnsi="Century"/>
          <w:sz w:val="24"/>
          <w:szCs w:val="24"/>
        </w:rPr>
        <w:t>zlišení úrovní spirituální citlivosti a podpory</w:t>
      </w:r>
      <w:r w:rsidRPr="006734FB">
        <w:rPr>
          <w:rFonts w:ascii="Century" w:hAnsi="Century"/>
          <w:sz w:val="24"/>
          <w:szCs w:val="24"/>
        </w:rPr>
        <w:t xml:space="preserve"> je princip formulovaný v teologii sv. Tomáše Akvinského: </w:t>
      </w:r>
      <w:r w:rsidRPr="006734FB">
        <w:rPr>
          <w:rFonts w:ascii="Century" w:hAnsi="Century"/>
          <w:i/>
          <w:sz w:val="24"/>
          <w:szCs w:val="24"/>
        </w:rPr>
        <w:t>Milost předpokládá přirozenost</w:t>
      </w:r>
      <w:r w:rsidRPr="006734FB">
        <w:rPr>
          <w:rFonts w:ascii="Century" w:hAnsi="Century"/>
          <w:sz w:val="24"/>
          <w:szCs w:val="24"/>
        </w:rPr>
        <w:t xml:space="preserve"> (</w:t>
      </w:r>
      <w:proofErr w:type="spellStart"/>
      <w:r w:rsidRPr="006734FB">
        <w:rPr>
          <w:rFonts w:ascii="Century" w:hAnsi="Century"/>
          <w:sz w:val="24"/>
          <w:szCs w:val="24"/>
        </w:rPr>
        <w:t>gratia</w:t>
      </w:r>
      <w:proofErr w:type="spellEnd"/>
      <w:r w:rsidRPr="006734FB">
        <w:rPr>
          <w:rFonts w:ascii="Century" w:hAnsi="Century"/>
          <w:sz w:val="24"/>
          <w:szCs w:val="24"/>
        </w:rPr>
        <w:t xml:space="preserve"> </w:t>
      </w:r>
      <w:proofErr w:type="spellStart"/>
      <w:r w:rsidRPr="006734FB">
        <w:rPr>
          <w:rFonts w:ascii="Century" w:hAnsi="Century"/>
          <w:sz w:val="24"/>
          <w:szCs w:val="24"/>
        </w:rPr>
        <w:t>supponit</w:t>
      </w:r>
      <w:proofErr w:type="spellEnd"/>
      <w:r w:rsidRPr="006734FB">
        <w:rPr>
          <w:rFonts w:ascii="Century" w:hAnsi="Century"/>
          <w:sz w:val="24"/>
          <w:szCs w:val="24"/>
        </w:rPr>
        <w:t xml:space="preserve"> </w:t>
      </w:r>
      <w:proofErr w:type="spellStart"/>
      <w:r w:rsidRPr="006734FB">
        <w:rPr>
          <w:rFonts w:ascii="Century" w:hAnsi="Century"/>
          <w:sz w:val="24"/>
          <w:szCs w:val="24"/>
        </w:rPr>
        <w:t>naturam</w:t>
      </w:r>
      <w:proofErr w:type="spellEnd"/>
      <w:r w:rsidRPr="006734FB">
        <w:rPr>
          <w:rFonts w:ascii="Century" w:hAnsi="Century"/>
          <w:sz w:val="24"/>
          <w:szCs w:val="24"/>
        </w:rPr>
        <w:t xml:space="preserve">), jinak řečeno Boží plán spásy člověka má své přirozené předpoklady, kterým je třeba vytvořit bezpečný a přijímající prostor </w:t>
      </w:r>
      <w:r w:rsidR="006734FB">
        <w:rPr>
          <w:rFonts w:ascii="Century" w:hAnsi="Century"/>
          <w:sz w:val="24"/>
          <w:szCs w:val="24"/>
        </w:rPr>
        <w:t>v charitních službách a zařízeních.</w:t>
      </w:r>
      <w:r w:rsidR="00B06537">
        <w:rPr>
          <w:rFonts w:ascii="Century" w:hAnsi="Century"/>
          <w:sz w:val="24"/>
          <w:szCs w:val="24"/>
        </w:rPr>
        <w:t xml:space="preserve"> Tento prostor představuje právě ona inkluzivní spirituální citlivost.</w:t>
      </w:r>
    </w:p>
    <w:p w:rsidR="00F605BD" w:rsidRDefault="00F605BD" w:rsidP="006734FB">
      <w:pPr>
        <w:jc w:val="both"/>
        <w:rPr>
          <w:rFonts w:ascii="Century" w:hAnsi="Century"/>
          <w:sz w:val="24"/>
          <w:szCs w:val="24"/>
        </w:rPr>
      </w:pPr>
    </w:p>
    <w:p w:rsidR="00F605BD" w:rsidRDefault="00F605BD" w:rsidP="006734FB">
      <w:pPr>
        <w:jc w:val="both"/>
        <w:rPr>
          <w:rFonts w:ascii="Century" w:hAnsi="Century"/>
          <w:sz w:val="24"/>
          <w:szCs w:val="24"/>
        </w:rPr>
      </w:pPr>
    </w:p>
    <w:p w:rsidR="00F605BD" w:rsidRPr="006734FB" w:rsidRDefault="00F605BD" w:rsidP="006734FB">
      <w:pPr>
        <w:jc w:val="both"/>
        <w:rPr>
          <w:rFonts w:ascii="Century" w:hAnsi="Century"/>
          <w:sz w:val="24"/>
          <w:szCs w:val="24"/>
        </w:rPr>
      </w:pPr>
    </w:p>
    <w:p w:rsidR="000F3D4B" w:rsidRPr="00B7310E" w:rsidRDefault="000F3D4B" w:rsidP="00184F6E">
      <w:pPr>
        <w:jc w:val="both"/>
        <w:rPr>
          <w:rFonts w:ascii="Century" w:hAnsi="Century"/>
          <w:i/>
          <w:sz w:val="24"/>
          <w:szCs w:val="24"/>
        </w:rPr>
      </w:pPr>
    </w:p>
    <w:sectPr w:rsidR="000F3D4B" w:rsidRPr="00B7310E" w:rsidSect="00F038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88" w:rsidRDefault="00587488" w:rsidP="00C848D1">
      <w:pPr>
        <w:spacing w:after="0" w:line="240" w:lineRule="auto"/>
      </w:pPr>
      <w:r>
        <w:separator/>
      </w:r>
    </w:p>
  </w:endnote>
  <w:endnote w:type="continuationSeparator" w:id="0">
    <w:p w:rsidR="00587488" w:rsidRDefault="00587488" w:rsidP="00C8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imesNewRomanPSMT">
    <w:altName w:val="MS Gothic"/>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88" w:rsidRDefault="00587488" w:rsidP="00C848D1">
      <w:pPr>
        <w:spacing w:after="0" w:line="240" w:lineRule="auto"/>
      </w:pPr>
      <w:r>
        <w:separator/>
      </w:r>
    </w:p>
  </w:footnote>
  <w:footnote w:type="continuationSeparator" w:id="0">
    <w:p w:rsidR="00587488" w:rsidRDefault="00587488" w:rsidP="00C848D1">
      <w:pPr>
        <w:spacing w:after="0" w:line="240" w:lineRule="auto"/>
      </w:pPr>
      <w:r>
        <w:continuationSeparator/>
      </w:r>
    </w:p>
  </w:footnote>
  <w:footnote w:id="1">
    <w:p w:rsidR="007100A4" w:rsidRDefault="007100A4">
      <w:pPr>
        <w:pStyle w:val="Textpoznpodarou"/>
      </w:pPr>
      <w:r>
        <w:rPr>
          <w:rStyle w:val="Znakapoznpodarou"/>
        </w:rPr>
        <w:footnoteRef/>
      </w:r>
      <w:r>
        <w:t xml:space="preserve"> Směrnice je</w:t>
      </w:r>
      <w:r w:rsidRPr="00545A25">
        <w:t xml:space="preserve"> součástí projektu Aplikovaný výzkum pro inovaci sociální práce zapojující koncept spirituální citlivosti č. TL05000217, který je spolufinancován se státní podporou Technologické agentury ČR v rámci Programu ÉTA.</w:t>
      </w:r>
    </w:p>
  </w:footnote>
  <w:footnote w:id="2">
    <w:p w:rsidR="00121E2F" w:rsidRDefault="00121E2F">
      <w:pPr>
        <w:pStyle w:val="Textpoznpodarou"/>
      </w:pPr>
      <w:r>
        <w:rPr>
          <w:rStyle w:val="Znakapoznpodarou"/>
        </w:rPr>
        <w:footnoteRef/>
      </w:r>
      <w:r>
        <w:t xml:space="preserve"> </w:t>
      </w:r>
      <w:r w:rsidRPr="007E5D38">
        <w:t xml:space="preserve">Hajnová </w:t>
      </w:r>
      <w:proofErr w:type="spellStart"/>
      <w:r w:rsidRPr="007E5D38">
        <w:t>Fukasová</w:t>
      </w:r>
      <w:proofErr w:type="spellEnd"/>
      <w:r w:rsidRPr="007E5D38">
        <w:t xml:space="preserve">, E. </w:t>
      </w:r>
      <w:proofErr w:type="spellStart"/>
      <w:r w:rsidRPr="007E5D38">
        <w:t>Bužgová</w:t>
      </w:r>
      <w:proofErr w:type="spellEnd"/>
      <w:r w:rsidRPr="007E5D38">
        <w:t xml:space="preserve">, R., </w:t>
      </w:r>
      <w:proofErr w:type="spellStart"/>
      <w:r w:rsidRPr="007E5D38">
        <w:t>Feltl</w:t>
      </w:r>
      <w:proofErr w:type="spellEnd"/>
      <w:r w:rsidRPr="007E5D38">
        <w:t xml:space="preserve">, D. </w:t>
      </w:r>
      <w:r>
        <w:t xml:space="preserve">(2015). </w:t>
      </w:r>
      <w:r w:rsidRPr="007E5D38">
        <w:t xml:space="preserve">Hodnocení duchovních potřeb pacientů v paliativní péči. </w:t>
      </w:r>
      <w:r w:rsidRPr="007E5D38">
        <w:rPr>
          <w:i/>
        </w:rPr>
        <w:t xml:space="preserve">Klin </w:t>
      </w:r>
      <w:proofErr w:type="spellStart"/>
      <w:r w:rsidRPr="007E5D38">
        <w:rPr>
          <w:i/>
        </w:rPr>
        <w:t>Onkol</w:t>
      </w:r>
      <w:proofErr w:type="spellEnd"/>
      <w:r>
        <w:rPr>
          <w:i/>
        </w:rPr>
        <w:t>,</w:t>
      </w:r>
      <w:r>
        <w:t xml:space="preserve"> 28(1), s. 13.</w:t>
      </w:r>
    </w:p>
  </w:footnote>
  <w:footnote w:id="3">
    <w:p w:rsidR="00121E2F" w:rsidRDefault="00121E2F" w:rsidP="007E5D38">
      <w:pPr>
        <w:pStyle w:val="Textpoznpodarou"/>
        <w:jc w:val="both"/>
      </w:pPr>
      <w:r>
        <w:rPr>
          <w:rStyle w:val="Znakapoznpodarou"/>
        </w:rPr>
        <w:footnoteRef/>
      </w:r>
      <w:r>
        <w:t xml:space="preserve"> „Pokud jsou pracovníci domovů pro seniory dotazováni na péči o duchovní potřeby klientů v zařízení, ve kterém pracují, většinou odkazují k tomu, že je zde seniorům k dispozici kaple či příslušný prostor k bohoslužbám, že je zde v určitých intervalech sloužena mše, případně že je možné duchovního na vyžádání zavolat k některému klientovi. Jinými slovy, že dané zařízení nabízí určitý „duchovní servis“ tradičně religiózním klientům. Odpověď tohoto typu odráží obvyklé terminologické rozpaky ve vztahu k duchovnu, jež jsou příčinou (a zároveň důsledkem) zúženého pohledu na oblast spirituality a spirituálních potřeb.“ Suchomelová, V. (2016). </w:t>
      </w:r>
      <w:r w:rsidRPr="007E5D38">
        <w:t>Spirituální potřeby seniorů v sociální péči</w:t>
      </w:r>
      <w:r>
        <w:t xml:space="preserve">. </w:t>
      </w:r>
      <w:r w:rsidRPr="007E5D38">
        <w:rPr>
          <w:i/>
        </w:rPr>
        <w:t xml:space="preserve">Sociální práce/Sociálna </w:t>
      </w:r>
      <w:proofErr w:type="spellStart"/>
      <w:r w:rsidRPr="007E5D38">
        <w:rPr>
          <w:i/>
        </w:rPr>
        <w:t>práca</w:t>
      </w:r>
      <w:proofErr w:type="spellEnd"/>
      <w:r>
        <w:t>, č. 5, s. 93.</w:t>
      </w:r>
    </w:p>
  </w:footnote>
  <w:footnote w:id="4">
    <w:p w:rsidR="00121E2F" w:rsidRDefault="00121E2F">
      <w:pPr>
        <w:pStyle w:val="Textpoznpodarou"/>
      </w:pPr>
      <w:r>
        <w:rPr>
          <w:rStyle w:val="Znakapoznpodarou"/>
        </w:rPr>
        <w:footnoteRef/>
      </w:r>
      <w:r>
        <w:t xml:space="preserve"> II. Vatikánský koncil, </w:t>
      </w:r>
      <w:proofErr w:type="spellStart"/>
      <w:r>
        <w:t>Dignitatis</w:t>
      </w:r>
      <w:proofErr w:type="spellEnd"/>
      <w:r>
        <w:t xml:space="preserve"> </w:t>
      </w:r>
      <w:proofErr w:type="spellStart"/>
      <w:r>
        <w:t>humanae</w:t>
      </w:r>
      <w:proofErr w:type="spellEnd"/>
      <w:r>
        <w:t xml:space="preserve"> 2. Podle Kompendium sociální nauky církve (2008), čl. 155.</w:t>
      </w:r>
    </w:p>
  </w:footnote>
  <w:footnote w:id="5">
    <w:p w:rsidR="00121E2F" w:rsidRDefault="00121E2F" w:rsidP="009E3879">
      <w:pPr>
        <w:pStyle w:val="Textpoznpodarou"/>
        <w:jc w:val="both"/>
      </w:pPr>
      <w:r>
        <w:rPr>
          <w:rStyle w:val="Znakapoznpodarou"/>
        </w:rPr>
        <w:footnoteRef/>
      </w:r>
      <w:r>
        <w:t xml:space="preserve"> Samozřejmě s přihlédnutím k inkluzivnímu pojetí spirituality výše.</w:t>
      </w:r>
    </w:p>
  </w:footnote>
  <w:footnote w:id="6">
    <w:p w:rsidR="004D601A" w:rsidRDefault="004D601A" w:rsidP="004D601A">
      <w:pPr>
        <w:pStyle w:val="Textpoznpodarou"/>
        <w:jc w:val="both"/>
      </w:pPr>
      <w:r>
        <w:rPr>
          <w:rStyle w:val="Znakapoznpodarou"/>
        </w:rPr>
        <w:footnoteRef/>
      </w:r>
      <w:r>
        <w:t xml:space="preserve"> </w:t>
      </w:r>
      <w:proofErr w:type="spellStart"/>
      <w:r w:rsidRPr="00A855C1">
        <w:t>Pargament</w:t>
      </w:r>
      <w:proofErr w:type="spellEnd"/>
      <w:r w:rsidRPr="00A855C1">
        <w:t xml:space="preserve">, K. I. (2007).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 xml:space="preserve">:  </w:t>
      </w:r>
      <w:proofErr w:type="spellStart"/>
      <w:r w:rsidRPr="00A855C1">
        <w:t>Understanding</w:t>
      </w:r>
      <w:proofErr w:type="spellEnd"/>
      <w:r w:rsidRPr="00A855C1">
        <w:t xml:space="preserve"> and </w:t>
      </w:r>
      <w:proofErr w:type="spellStart"/>
      <w:r w:rsidRPr="00A855C1">
        <w:t>addressing</w:t>
      </w:r>
      <w:proofErr w:type="spellEnd"/>
      <w:r w:rsidRPr="00A855C1">
        <w:t xml:space="preserve"> </w:t>
      </w:r>
      <w:proofErr w:type="spellStart"/>
      <w:r w:rsidRPr="00A855C1">
        <w:t>the</w:t>
      </w:r>
      <w:proofErr w:type="spellEnd"/>
      <w:r w:rsidRPr="00A855C1">
        <w:t xml:space="preserve"> </w:t>
      </w:r>
      <w:proofErr w:type="spellStart"/>
      <w:r w:rsidRPr="00A855C1">
        <w:t>sacred</w:t>
      </w:r>
      <w:proofErr w:type="spellEnd"/>
      <w:r w:rsidRPr="00A855C1">
        <w:t xml:space="preserve">.  New York:  </w:t>
      </w:r>
      <w:proofErr w:type="spellStart"/>
      <w:r w:rsidRPr="00A855C1">
        <w:t>Guilford</w:t>
      </w:r>
      <w:proofErr w:type="spellEnd"/>
      <w:r w:rsidRPr="00A855C1">
        <w:t xml:space="preserve"> </w:t>
      </w:r>
      <w:proofErr w:type="spellStart"/>
      <w:r w:rsidRPr="00A855C1">
        <w:t>Press</w:t>
      </w:r>
      <w:proofErr w:type="spellEnd"/>
      <w:r w:rsidRPr="00A855C1">
        <w:t>. (</w:t>
      </w:r>
      <w:proofErr w:type="spellStart"/>
      <w:r w:rsidRPr="00A855C1">
        <w:t>Chapter</w:t>
      </w:r>
      <w:proofErr w:type="spellEnd"/>
      <w:r w:rsidRPr="00A855C1">
        <w:t xml:space="preserve"> 9:  </w:t>
      </w:r>
      <w:proofErr w:type="spellStart"/>
      <w:r w:rsidRPr="00A855C1">
        <w:t>An</w:t>
      </w:r>
      <w:proofErr w:type="spellEnd"/>
      <w:r w:rsidRPr="00A855C1">
        <w:t xml:space="preserve"> </w:t>
      </w:r>
      <w:proofErr w:type="spellStart"/>
      <w:r w:rsidRPr="00A855C1">
        <w:t>orientation</w:t>
      </w:r>
      <w:proofErr w:type="spellEnd"/>
      <w:r w:rsidRPr="00A855C1">
        <w:t xml:space="preserve"> to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w:t>
      </w:r>
    </w:p>
  </w:footnote>
  <w:footnote w:id="7">
    <w:p w:rsidR="004D601A" w:rsidRDefault="004D601A" w:rsidP="004D601A">
      <w:pPr>
        <w:pStyle w:val="Textpoznpodarou"/>
        <w:jc w:val="both"/>
      </w:pPr>
      <w:r>
        <w:rPr>
          <w:rStyle w:val="Znakapoznpodarou"/>
        </w:rPr>
        <w:footnoteRef/>
      </w:r>
      <w:r>
        <w:t xml:space="preserve"> </w:t>
      </w:r>
      <w:proofErr w:type="spellStart"/>
      <w:r>
        <w:t>Hodge</w:t>
      </w:r>
      <w:proofErr w:type="spellEnd"/>
      <w:r>
        <w:t xml:space="preserve"> &amp; </w:t>
      </w:r>
      <w:proofErr w:type="spellStart"/>
      <w:r>
        <w:t>Horvath</w:t>
      </w:r>
      <w:proofErr w:type="spellEnd"/>
      <w:r>
        <w:t xml:space="preserve"> (2011). </w:t>
      </w:r>
      <w:proofErr w:type="spellStart"/>
      <w:r>
        <w:t>Spiritual</w:t>
      </w:r>
      <w:proofErr w:type="spellEnd"/>
      <w:r>
        <w:t xml:space="preserve"> </w:t>
      </w:r>
      <w:proofErr w:type="spellStart"/>
      <w:r>
        <w:t>needs</w:t>
      </w:r>
      <w:proofErr w:type="spellEnd"/>
      <w:r>
        <w:t xml:space="preserve"> in </w:t>
      </w:r>
      <w:proofErr w:type="spellStart"/>
      <w:r>
        <w:t>health</w:t>
      </w:r>
      <w:proofErr w:type="spellEnd"/>
      <w:r>
        <w:t xml:space="preserve"> care </w:t>
      </w:r>
      <w:proofErr w:type="spellStart"/>
      <w:r>
        <w:t>setting</w:t>
      </w:r>
      <w:proofErr w:type="spellEnd"/>
      <w:r>
        <w:t xml:space="preserve">: A </w:t>
      </w:r>
      <w:proofErr w:type="spellStart"/>
      <w:r>
        <w:t>qualitative</w:t>
      </w:r>
      <w:proofErr w:type="spellEnd"/>
      <w:r>
        <w:t xml:space="preserve"> meta-</w:t>
      </w:r>
      <w:proofErr w:type="spellStart"/>
      <w:r>
        <w:t>synthesis</w:t>
      </w:r>
      <w:proofErr w:type="spellEnd"/>
      <w:r>
        <w:t xml:space="preserve"> </w:t>
      </w:r>
      <w:proofErr w:type="spellStart"/>
      <w:r>
        <w:t>of</w:t>
      </w:r>
      <w:proofErr w:type="spellEnd"/>
      <w:r>
        <w:t xml:space="preserve"> </w:t>
      </w:r>
      <w:proofErr w:type="spellStart"/>
      <w:r>
        <w:t>client´s</w:t>
      </w:r>
      <w:proofErr w:type="spellEnd"/>
      <w:r>
        <w:t xml:space="preserve"> </w:t>
      </w:r>
      <w:proofErr w:type="spellStart"/>
      <w:r>
        <w:t>perspectives</w:t>
      </w:r>
      <w:proofErr w:type="spellEnd"/>
      <w:r>
        <w:t xml:space="preserve">. </w:t>
      </w:r>
      <w:proofErr w:type="spellStart"/>
      <w:r w:rsidRPr="003257CD">
        <w:rPr>
          <w:i/>
        </w:rPr>
        <w:t>Social</w:t>
      </w:r>
      <w:proofErr w:type="spellEnd"/>
      <w:r w:rsidRPr="003257CD">
        <w:rPr>
          <w:i/>
        </w:rPr>
        <w:t xml:space="preserve"> </w:t>
      </w:r>
      <w:proofErr w:type="spellStart"/>
      <w:r w:rsidRPr="003257CD">
        <w:rPr>
          <w:i/>
        </w:rPr>
        <w:t>Work</w:t>
      </w:r>
      <w:proofErr w:type="spellEnd"/>
      <w:r>
        <w:t>, 56(4), s. 312.</w:t>
      </w:r>
    </w:p>
  </w:footnote>
  <w:footnote w:id="8">
    <w:p w:rsidR="00121E2F" w:rsidRDefault="00121E2F" w:rsidP="00E7055B">
      <w:pPr>
        <w:pStyle w:val="Textpoznpodarou"/>
        <w:jc w:val="both"/>
      </w:pPr>
      <w:r>
        <w:rPr>
          <w:rStyle w:val="Znakapoznpodarou"/>
        </w:rPr>
        <w:footnoteRef/>
      </w:r>
      <w:r>
        <w:t xml:space="preserve"> </w:t>
      </w:r>
      <w:proofErr w:type="spellStart"/>
      <w:r w:rsidRPr="00A36B13">
        <w:t>Canda</w:t>
      </w:r>
      <w:proofErr w:type="spellEnd"/>
      <w:r w:rsidRPr="00A36B13">
        <w:t xml:space="preserve">, E., L. Furman &amp; Canda, </w:t>
      </w:r>
      <w:proofErr w:type="gramStart"/>
      <w:r w:rsidRPr="00A36B13">
        <w:t>H.-J.</w:t>
      </w:r>
      <w:proofErr w:type="gramEnd"/>
      <w:r w:rsidRPr="00A36B13">
        <w:t xml:space="preserve"> (2020) </w:t>
      </w:r>
      <w:proofErr w:type="spellStart"/>
      <w:r w:rsidRPr="00A36B13">
        <w:t>Spiritual</w:t>
      </w:r>
      <w:proofErr w:type="spellEnd"/>
      <w:r w:rsidRPr="00A36B13">
        <w:t xml:space="preserve"> diversity in </w:t>
      </w:r>
      <w:proofErr w:type="spellStart"/>
      <w:r w:rsidRPr="00A36B13">
        <w:t>Social</w:t>
      </w:r>
      <w:proofErr w:type="spellEnd"/>
      <w:r w:rsidRPr="00A36B13">
        <w:t xml:space="preserve"> </w:t>
      </w:r>
      <w:proofErr w:type="spellStart"/>
      <w:r w:rsidRPr="00A36B13">
        <w:t>Work</w:t>
      </w:r>
      <w:proofErr w:type="spellEnd"/>
      <w:r w:rsidRPr="00A36B13">
        <w:t xml:space="preserve"> </w:t>
      </w:r>
      <w:proofErr w:type="spellStart"/>
      <w:r w:rsidRPr="00A36B13">
        <w:t>Practice</w:t>
      </w:r>
      <w:proofErr w:type="spellEnd"/>
      <w:r w:rsidRPr="00A36B13">
        <w:t xml:space="preserve">. </w:t>
      </w:r>
      <w:proofErr w:type="spellStart"/>
      <w:r w:rsidRPr="00A36B13">
        <w:t>The</w:t>
      </w:r>
      <w:proofErr w:type="spellEnd"/>
      <w:r w:rsidRPr="00A36B13">
        <w:t xml:space="preserve"> </w:t>
      </w:r>
      <w:proofErr w:type="spellStart"/>
      <w:r w:rsidRPr="00A36B13">
        <w:t>Heart</w:t>
      </w:r>
      <w:proofErr w:type="spellEnd"/>
      <w:r w:rsidRPr="00A36B13">
        <w:t xml:space="preserve"> </w:t>
      </w:r>
      <w:proofErr w:type="spellStart"/>
      <w:r w:rsidRPr="00A36B13">
        <w:t>of</w:t>
      </w:r>
      <w:proofErr w:type="spellEnd"/>
      <w:r w:rsidRPr="00A36B13">
        <w:t xml:space="preserve"> </w:t>
      </w:r>
      <w:proofErr w:type="spellStart"/>
      <w:r w:rsidRPr="00A36B13">
        <w:t>Helping</w:t>
      </w:r>
      <w:proofErr w:type="spellEnd"/>
      <w:r w:rsidRPr="00A36B13">
        <w:t xml:space="preserve">. 3th </w:t>
      </w:r>
      <w:proofErr w:type="spellStart"/>
      <w:r w:rsidRPr="00A36B13">
        <w:t>Edition</w:t>
      </w:r>
      <w:proofErr w:type="spellEnd"/>
      <w:r w:rsidRPr="00A36B13">
        <w:t>. Ne</w:t>
      </w:r>
      <w:r>
        <w:t xml:space="preserve">w York: Oxford University </w:t>
      </w:r>
      <w:proofErr w:type="spellStart"/>
      <w:r>
        <w:t>Press</w:t>
      </w:r>
      <w:proofErr w:type="spellEnd"/>
      <w:r>
        <w:t>, s. 349.</w:t>
      </w:r>
    </w:p>
  </w:footnote>
  <w:footnote w:id="9">
    <w:p w:rsidR="00920B23" w:rsidRDefault="00920B23" w:rsidP="00920B23">
      <w:pPr>
        <w:pStyle w:val="Textpoznpodarou"/>
        <w:jc w:val="both"/>
      </w:pPr>
      <w:r>
        <w:rPr>
          <w:rStyle w:val="Znakapoznpodarou"/>
        </w:rPr>
        <w:footnoteRef/>
      </w:r>
      <w:r>
        <w:t xml:space="preserve"> </w:t>
      </w:r>
      <w:proofErr w:type="spellStart"/>
      <w:r w:rsidRPr="00A855C1">
        <w:t>Pargament</w:t>
      </w:r>
      <w:proofErr w:type="spellEnd"/>
      <w:r w:rsidRPr="00A855C1">
        <w:t xml:space="preserve">, K. I. (2007).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 xml:space="preserve">:  </w:t>
      </w:r>
      <w:proofErr w:type="spellStart"/>
      <w:r w:rsidRPr="00A855C1">
        <w:t>Understanding</w:t>
      </w:r>
      <w:proofErr w:type="spellEnd"/>
      <w:r w:rsidRPr="00A855C1">
        <w:t xml:space="preserve"> and </w:t>
      </w:r>
      <w:proofErr w:type="spellStart"/>
      <w:r w:rsidRPr="00A855C1">
        <w:t>addressing</w:t>
      </w:r>
      <w:proofErr w:type="spellEnd"/>
      <w:r w:rsidRPr="00A855C1">
        <w:t xml:space="preserve"> </w:t>
      </w:r>
      <w:proofErr w:type="spellStart"/>
      <w:r w:rsidRPr="00A855C1">
        <w:t>the</w:t>
      </w:r>
      <w:proofErr w:type="spellEnd"/>
      <w:r w:rsidRPr="00A855C1">
        <w:t xml:space="preserve"> </w:t>
      </w:r>
      <w:proofErr w:type="spellStart"/>
      <w:r w:rsidRPr="00A855C1">
        <w:t>sacred</w:t>
      </w:r>
      <w:proofErr w:type="spellEnd"/>
      <w:r w:rsidRPr="00A855C1">
        <w:t xml:space="preserve">.  New York:  </w:t>
      </w:r>
      <w:proofErr w:type="spellStart"/>
      <w:r w:rsidRPr="00A855C1">
        <w:t>Guilford</w:t>
      </w:r>
      <w:proofErr w:type="spellEnd"/>
      <w:r w:rsidRPr="00A855C1">
        <w:t xml:space="preserve"> </w:t>
      </w:r>
      <w:proofErr w:type="spellStart"/>
      <w:r w:rsidRPr="00A855C1">
        <w:t>Press</w:t>
      </w:r>
      <w:proofErr w:type="spellEnd"/>
      <w:r w:rsidRPr="00A855C1">
        <w:t>. (</w:t>
      </w:r>
      <w:proofErr w:type="spellStart"/>
      <w:r w:rsidRPr="00A855C1">
        <w:t>Chapter</w:t>
      </w:r>
      <w:proofErr w:type="spellEnd"/>
      <w:r w:rsidRPr="00A855C1">
        <w:t xml:space="preserve"> 9:  </w:t>
      </w:r>
      <w:proofErr w:type="spellStart"/>
      <w:r w:rsidRPr="00A855C1">
        <w:t>An</w:t>
      </w:r>
      <w:proofErr w:type="spellEnd"/>
      <w:r w:rsidRPr="00A855C1">
        <w:t xml:space="preserve"> </w:t>
      </w:r>
      <w:proofErr w:type="spellStart"/>
      <w:r w:rsidRPr="00A855C1">
        <w:t>orientation</w:t>
      </w:r>
      <w:proofErr w:type="spellEnd"/>
      <w:r w:rsidRPr="00A855C1">
        <w:t xml:space="preserve"> to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w:t>
      </w:r>
    </w:p>
  </w:footnote>
  <w:footnote w:id="10">
    <w:p w:rsidR="00121E2F" w:rsidRDefault="00121E2F" w:rsidP="00E7055B">
      <w:pPr>
        <w:pStyle w:val="Textpoznpodarou"/>
        <w:jc w:val="both"/>
      </w:pPr>
      <w:r>
        <w:rPr>
          <w:rStyle w:val="Znakapoznpodarou"/>
        </w:rPr>
        <w:footnoteRef/>
      </w:r>
      <w:r>
        <w:t xml:space="preserve"> Např. v otázce 1. „</w:t>
      </w:r>
      <w:r w:rsidRPr="00056985">
        <w:t>Zajímalo by mě, jestli pokládáte spiritualitu či náboženství za důl</w:t>
      </w:r>
      <w:r>
        <w:t xml:space="preserve">ežitou součást vlastního života“ (Model D. </w:t>
      </w:r>
      <w:proofErr w:type="spellStart"/>
      <w:r>
        <w:t>Hodge</w:t>
      </w:r>
      <w:proofErr w:type="spellEnd"/>
      <w:r>
        <w:t>, Příloha III.) je potřeba být připraven:</w:t>
      </w:r>
    </w:p>
    <w:p w:rsidR="00121E2F" w:rsidRDefault="00121E2F" w:rsidP="00E7055B">
      <w:pPr>
        <w:pStyle w:val="Textpoznpodarou"/>
        <w:numPr>
          <w:ilvl w:val="0"/>
          <w:numId w:val="36"/>
        </w:numPr>
        <w:jc w:val="both"/>
      </w:pPr>
      <w:r>
        <w:t>vysvětlit, že se neptáte jen na náboženské vyznání, ale na jakákoliv osobní stanoviska, představy a zkušenosti, třeba i minulé, s vnímáním smyslu, hodnot,</w:t>
      </w:r>
      <w:r w:rsidRPr="00056985">
        <w:t xml:space="preserve"> naděje </w:t>
      </w:r>
      <w:r>
        <w:t xml:space="preserve">a naplnění </w:t>
      </w:r>
      <w:r w:rsidRPr="00056985">
        <w:t>ve vlastním životě a prožívání</w:t>
      </w:r>
      <w:r>
        <w:t>m</w:t>
      </w:r>
      <w:r w:rsidRPr="00056985">
        <w:t xml:space="preserve"> vztahů k sobě, druhým, světu a </w:t>
      </w:r>
      <w:r>
        <w:t>jakémukoliv nejhlubšímu základu života, ať je chápán nábožensky či nenábožensky,</w:t>
      </w:r>
    </w:p>
    <w:p w:rsidR="00121E2F" w:rsidRDefault="00121E2F" w:rsidP="00E7055B">
      <w:pPr>
        <w:pStyle w:val="Textpoznpodarou"/>
        <w:numPr>
          <w:ilvl w:val="0"/>
          <w:numId w:val="36"/>
        </w:numPr>
        <w:jc w:val="both"/>
      </w:pPr>
      <w:r>
        <w:t>uvést příklady. Například: „Některým lidem poskytuje životní naplnění a dodává jim energii pro překonávání obtíží třeba obětavá péče o svého blízkého člena rodiny, pro jiné jsou to zážitky krásy v umění, pro jiné je to pocit krásy a řádu v přírodě, pro jiné věrnost vlastním morálním zásadám, atd.“</w:t>
      </w:r>
    </w:p>
  </w:footnote>
  <w:footnote w:id="11">
    <w:p w:rsidR="00121E2F" w:rsidRDefault="00121E2F" w:rsidP="00E7055B">
      <w:pPr>
        <w:pStyle w:val="Textpoznpodarou"/>
        <w:jc w:val="both"/>
      </w:pPr>
      <w:r>
        <w:rPr>
          <w:rStyle w:val="Znakapoznpodarou"/>
        </w:rPr>
        <w:footnoteRef/>
      </w:r>
      <w:r>
        <w:t xml:space="preserve"> </w:t>
      </w:r>
      <w:proofErr w:type="spellStart"/>
      <w:r w:rsidRPr="00034A06">
        <w:t>Dudley</w:t>
      </w:r>
      <w:proofErr w:type="spellEnd"/>
      <w:r>
        <w:t>, J. R.</w:t>
      </w:r>
      <w:r w:rsidRPr="00034A06">
        <w:t xml:space="preserve"> (2016</w:t>
      </w:r>
      <w:r>
        <w:t xml:space="preserve">). Spirituality </w:t>
      </w:r>
      <w:proofErr w:type="spellStart"/>
      <w:r>
        <w:t>matters</w:t>
      </w:r>
      <w:proofErr w:type="spellEnd"/>
      <w:r>
        <w:t xml:space="preserve"> in </w:t>
      </w:r>
      <w:proofErr w:type="spellStart"/>
      <w:r>
        <w:t>social</w:t>
      </w:r>
      <w:proofErr w:type="spellEnd"/>
      <w:r>
        <w:t xml:space="preserve"> </w:t>
      </w:r>
      <w:proofErr w:type="spellStart"/>
      <w:r>
        <w:t>work</w:t>
      </w:r>
      <w:proofErr w:type="spellEnd"/>
      <w:r>
        <w:t xml:space="preserve">. </w:t>
      </w:r>
      <w:proofErr w:type="spellStart"/>
      <w:r>
        <w:t>Routledge</w:t>
      </w:r>
      <w:proofErr w:type="spellEnd"/>
      <w:r w:rsidRPr="00034A06">
        <w:t xml:space="preserve">, </w:t>
      </w:r>
      <w:r>
        <w:t>s. 169.</w:t>
      </w:r>
    </w:p>
  </w:footnote>
  <w:footnote w:id="12">
    <w:p w:rsidR="00121E2F" w:rsidRDefault="00121E2F" w:rsidP="00E7055B">
      <w:pPr>
        <w:pStyle w:val="Textpoznpodarou"/>
        <w:jc w:val="both"/>
      </w:pPr>
      <w:r>
        <w:rPr>
          <w:rStyle w:val="Znakapoznpodarou"/>
        </w:rPr>
        <w:footnoteRef/>
      </w:r>
      <w:r>
        <w:t xml:space="preserve"> Co klient právě uvedl jako spirituálně pro něj významné.</w:t>
      </w:r>
    </w:p>
  </w:footnote>
  <w:footnote w:id="13">
    <w:p w:rsidR="00121E2F" w:rsidRDefault="00121E2F" w:rsidP="00E7055B">
      <w:pPr>
        <w:pStyle w:val="Textpoznpodarou"/>
        <w:jc w:val="both"/>
      </w:pPr>
      <w:r>
        <w:rPr>
          <w:rStyle w:val="Znakapoznpodarou"/>
        </w:rPr>
        <w:footnoteRef/>
      </w:r>
      <w:r>
        <w:t xml:space="preserve"> </w:t>
      </w:r>
      <w:proofErr w:type="spellStart"/>
      <w:r w:rsidRPr="00A855C1">
        <w:t>Pargament</w:t>
      </w:r>
      <w:proofErr w:type="spellEnd"/>
      <w:r w:rsidRPr="00A855C1">
        <w:t xml:space="preserve">, K. I. (2007).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 xml:space="preserve">:  </w:t>
      </w:r>
      <w:proofErr w:type="spellStart"/>
      <w:r w:rsidRPr="00A855C1">
        <w:t>Understanding</w:t>
      </w:r>
      <w:proofErr w:type="spellEnd"/>
      <w:r w:rsidRPr="00A855C1">
        <w:t xml:space="preserve"> and </w:t>
      </w:r>
      <w:proofErr w:type="spellStart"/>
      <w:r w:rsidRPr="00A855C1">
        <w:t>addressing</w:t>
      </w:r>
      <w:proofErr w:type="spellEnd"/>
      <w:r w:rsidRPr="00A855C1">
        <w:t xml:space="preserve"> </w:t>
      </w:r>
      <w:proofErr w:type="spellStart"/>
      <w:r w:rsidRPr="00A855C1">
        <w:t>the</w:t>
      </w:r>
      <w:proofErr w:type="spellEnd"/>
      <w:r w:rsidRPr="00A855C1">
        <w:t xml:space="preserve"> </w:t>
      </w:r>
      <w:proofErr w:type="spellStart"/>
      <w:r w:rsidRPr="00A855C1">
        <w:t>sacred</w:t>
      </w:r>
      <w:proofErr w:type="spellEnd"/>
      <w:r w:rsidRPr="00A855C1">
        <w:t xml:space="preserve">.  New York:  </w:t>
      </w:r>
      <w:proofErr w:type="spellStart"/>
      <w:r w:rsidRPr="00A855C1">
        <w:t>Guilford</w:t>
      </w:r>
      <w:proofErr w:type="spellEnd"/>
      <w:r w:rsidRPr="00A855C1">
        <w:t xml:space="preserve"> </w:t>
      </w:r>
      <w:proofErr w:type="spellStart"/>
      <w:r w:rsidRPr="00A855C1">
        <w:t>Press</w:t>
      </w:r>
      <w:proofErr w:type="spellEnd"/>
      <w:r w:rsidRPr="00A855C1">
        <w:t>. (</w:t>
      </w:r>
      <w:proofErr w:type="spellStart"/>
      <w:r w:rsidRPr="00A855C1">
        <w:t>Chapter</w:t>
      </w:r>
      <w:proofErr w:type="spellEnd"/>
      <w:r w:rsidRPr="00A855C1">
        <w:t xml:space="preserve"> 9:  </w:t>
      </w:r>
      <w:proofErr w:type="spellStart"/>
      <w:r w:rsidRPr="00A855C1">
        <w:t>An</w:t>
      </w:r>
      <w:proofErr w:type="spellEnd"/>
      <w:r w:rsidRPr="00A855C1">
        <w:t xml:space="preserve"> </w:t>
      </w:r>
      <w:proofErr w:type="spellStart"/>
      <w:r w:rsidRPr="00A855C1">
        <w:t>orientation</w:t>
      </w:r>
      <w:proofErr w:type="spellEnd"/>
      <w:r w:rsidRPr="00A855C1">
        <w:t xml:space="preserve"> to </w:t>
      </w:r>
      <w:proofErr w:type="spellStart"/>
      <w:r w:rsidRPr="00A855C1">
        <w:t>spiritually</w:t>
      </w:r>
      <w:proofErr w:type="spellEnd"/>
      <w:r w:rsidRPr="00A855C1">
        <w:t xml:space="preserve"> </w:t>
      </w:r>
      <w:proofErr w:type="spellStart"/>
      <w:r w:rsidRPr="00A855C1">
        <w:t>integrated</w:t>
      </w:r>
      <w:proofErr w:type="spellEnd"/>
      <w:r w:rsidRPr="00A855C1">
        <w:t xml:space="preserve"> </w:t>
      </w:r>
      <w:proofErr w:type="spellStart"/>
      <w:r w:rsidRPr="00A855C1">
        <w:t>psychotherapy</w:t>
      </w:r>
      <w:proofErr w:type="spellEnd"/>
      <w:r w:rsidRPr="00A855C1">
        <w:t>).</w:t>
      </w:r>
    </w:p>
  </w:footnote>
  <w:footnote w:id="14">
    <w:p w:rsidR="00121E2F" w:rsidRDefault="00121E2F" w:rsidP="00E7055B">
      <w:pPr>
        <w:pStyle w:val="Textpoznpodarou"/>
        <w:jc w:val="both"/>
      </w:pPr>
      <w:r>
        <w:rPr>
          <w:rStyle w:val="Znakapoznpodarou"/>
        </w:rPr>
        <w:footnoteRef/>
      </w:r>
      <w:r>
        <w:t xml:space="preserve"> </w:t>
      </w:r>
      <w:r w:rsidRPr="0044161F">
        <w:t>Canda, Furman &amp; Canda (2020, s. 275-283)</w:t>
      </w:r>
    </w:p>
  </w:footnote>
  <w:footnote w:id="15">
    <w:p w:rsidR="00121E2F" w:rsidRDefault="00121E2F" w:rsidP="00E7055B">
      <w:pPr>
        <w:pStyle w:val="Textpoznpodarou"/>
        <w:jc w:val="both"/>
      </w:pPr>
      <w:r>
        <w:rPr>
          <w:rStyle w:val="Znakapoznpodarou"/>
        </w:rPr>
        <w:footnoteRef/>
      </w:r>
      <w:r>
        <w:t xml:space="preserve"> </w:t>
      </w:r>
      <w:r w:rsidRPr="0044161F">
        <w:t>Někteří klienti spirituálně obhajují zneužívání dětí, etnocentrismus, rasismus, homofobii, násilí proti ženám.</w:t>
      </w:r>
    </w:p>
  </w:footnote>
  <w:footnote w:id="16">
    <w:p w:rsidR="00121E2F" w:rsidRDefault="00121E2F" w:rsidP="00E7055B">
      <w:pPr>
        <w:pStyle w:val="Textpoznpodarou"/>
        <w:jc w:val="both"/>
      </w:pPr>
      <w:r>
        <w:rPr>
          <w:rStyle w:val="Znakapoznpodarou"/>
        </w:rPr>
        <w:footnoteRef/>
      </w:r>
      <w:r>
        <w:t xml:space="preserve"> </w:t>
      </w:r>
      <w:proofErr w:type="spellStart"/>
      <w:r w:rsidRPr="00CE47C0">
        <w:t>Hodge</w:t>
      </w:r>
      <w:proofErr w:type="spellEnd"/>
      <w:r w:rsidRPr="00CE47C0">
        <w:t xml:space="preserve">, D. R., </w:t>
      </w:r>
      <w:proofErr w:type="spellStart"/>
      <w:r w:rsidRPr="00CE47C0">
        <w:t>Boniface</w:t>
      </w:r>
      <w:proofErr w:type="spellEnd"/>
      <w:r w:rsidRPr="00CE47C0">
        <w:t xml:space="preserve">, R. P. &amp; </w:t>
      </w:r>
      <w:proofErr w:type="spellStart"/>
      <w:r w:rsidRPr="00CE47C0">
        <w:t>Chou</w:t>
      </w:r>
      <w:proofErr w:type="spellEnd"/>
      <w:r w:rsidRPr="00CE47C0">
        <w:t xml:space="preserve">, R. (2010). Spirituality and </w:t>
      </w:r>
      <w:proofErr w:type="spellStart"/>
      <w:r w:rsidRPr="00CE47C0">
        <w:t>Older</w:t>
      </w:r>
      <w:proofErr w:type="spellEnd"/>
      <w:r w:rsidRPr="00CE47C0">
        <w:t xml:space="preserve"> </w:t>
      </w:r>
      <w:proofErr w:type="spellStart"/>
      <w:r w:rsidRPr="00CE47C0">
        <w:t>Adults</w:t>
      </w:r>
      <w:proofErr w:type="spellEnd"/>
      <w:r w:rsidRPr="00CE47C0">
        <w:t xml:space="preserve">: </w:t>
      </w:r>
      <w:proofErr w:type="spellStart"/>
      <w:r w:rsidRPr="00CE47C0">
        <w:t>Ethical</w:t>
      </w:r>
      <w:proofErr w:type="spellEnd"/>
      <w:r w:rsidRPr="00CE47C0">
        <w:t xml:space="preserve"> </w:t>
      </w:r>
      <w:proofErr w:type="spellStart"/>
      <w:r w:rsidRPr="00CE47C0">
        <w:t>guidelines</w:t>
      </w:r>
      <w:proofErr w:type="spellEnd"/>
      <w:r w:rsidRPr="00CE47C0">
        <w:t xml:space="preserve"> to </w:t>
      </w:r>
      <w:proofErr w:type="spellStart"/>
      <w:r w:rsidRPr="00CE47C0">
        <w:t>Enhance</w:t>
      </w:r>
      <w:proofErr w:type="spellEnd"/>
      <w:r w:rsidRPr="00CE47C0">
        <w:t xml:space="preserve"> </w:t>
      </w:r>
      <w:proofErr w:type="spellStart"/>
      <w:r w:rsidRPr="00CE47C0">
        <w:t>Service</w:t>
      </w:r>
      <w:proofErr w:type="spellEnd"/>
      <w:r w:rsidRPr="00CE47C0">
        <w:t xml:space="preserve"> </w:t>
      </w:r>
      <w:proofErr w:type="spellStart"/>
      <w:r w:rsidRPr="00CE47C0">
        <w:t>Provision</w:t>
      </w:r>
      <w:proofErr w:type="spellEnd"/>
      <w:r w:rsidRPr="00CE47C0">
        <w:t xml:space="preserve">. </w:t>
      </w:r>
      <w:proofErr w:type="spellStart"/>
      <w:r w:rsidRPr="00CE47C0">
        <w:t>Advances</w:t>
      </w:r>
      <w:proofErr w:type="spellEnd"/>
      <w:r w:rsidRPr="00CE47C0">
        <w:t xml:space="preserve"> in </w:t>
      </w:r>
      <w:proofErr w:type="spellStart"/>
      <w:r w:rsidRPr="00CE47C0">
        <w:t>Social</w:t>
      </w:r>
      <w:proofErr w:type="spellEnd"/>
      <w:r w:rsidRPr="00CE47C0">
        <w:t xml:space="preserve"> </w:t>
      </w:r>
      <w:proofErr w:type="spellStart"/>
      <w:r w:rsidRPr="00CE47C0">
        <w:t>Work</w:t>
      </w:r>
      <w:proofErr w:type="spellEnd"/>
      <w:r w:rsidRPr="00CE47C0">
        <w:t>, vol. 11, No. 1, 1-16.</w:t>
      </w:r>
    </w:p>
  </w:footnote>
  <w:footnote w:id="17">
    <w:p w:rsidR="00121E2F" w:rsidRDefault="00121E2F" w:rsidP="00E7055B">
      <w:pPr>
        <w:pStyle w:val="Textpoznpodarou"/>
        <w:jc w:val="both"/>
      </w:pPr>
      <w:r>
        <w:rPr>
          <w:rStyle w:val="Znakapoznpodarou"/>
        </w:rPr>
        <w:footnoteRef/>
      </w:r>
      <w:r>
        <w:t xml:space="preserve"> </w:t>
      </w:r>
      <w:proofErr w:type="spellStart"/>
      <w:proofErr w:type="gramStart"/>
      <w:r>
        <w:t>Hodge</w:t>
      </w:r>
      <w:proofErr w:type="spellEnd"/>
      <w:r>
        <w:t>, D.R.</w:t>
      </w:r>
      <w:proofErr w:type="gramEnd"/>
      <w:r>
        <w:t xml:space="preserve"> (2011). </w:t>
      </w:r>
      <w:proofErr w:type="spellStart"/>
      <w:r>
        <w:t>Using</w:t>
      </w:r>
      <w:proofErr w:type="spellEnd"/>
      <w:r>
        <w:t xml:space="preserve"> </w:t>
      </w:r>
      <w:proofErr w:type="spellStart"/>
      <w:r>
        <w:t>spiritual</w:t>
      </w:r>
      <w:proofErr w:type="spellEnd"/>
      <w:r>
        <w:t xml:space="preserve"> </w:t>
      </w:r>
      <w:proofErr w:type="spellStart"/>
      <w:r>
        <w:t>interventions</w:t>
      </w:r>
      <w:proofErr w:type="spellEnd"/>
      <w:r>
        <w:t xml:space="preserve"> in </w:t>
      </w:r>
      <w:proofErr w:type="spellStart"/>
      <w:r>
        <w:t>practice</w:t>
      </w:r>
      <w:proofErr w:type="spellEnd"/>
      <w:r>
        <w:t xml:space="preserve">: </w:t>
      </w:r>
      <w:proofErr w:type="spellStart"/>
      <w:r>
        <w:t>Developing</w:t>
      </w:r>
      <w:proofErr w:type="spellEnd"/>
      <w:r>
        <w:t xml:space="preserve"> </w:t>
      </w:r>
      <w:proofErr w:type="spellStart"/>
      <w:r>
        <w:t>some</w:t>
      </w:r>
      <w:proofErr w:type="spellEnd"/>
      <w:r>
        <w:t xml:space="preserve"> </w:t>
      </w:r>
      <w:proofErr w:type="spellStart"/>
      <w:r>
        <w:t>guidelines</w:t>
      </w:r>
      <w:proofErr w:type="spellEnd"/>
      <w:r>
        <w:t xml:space="preserve"> </w:t>
      </w:r>
      <w:proofErr w:type="spellStart"/>
      <w:r>
        <w:t>from</w:t>
      </w:r>
      <w:proofErr w:type="spellEnd"/>
      <w:r>
        <w:t xml:space="preserve"> evidence-</w:t>
      </w:r>
      <w:proofErr w:type="spellStart"/>
      <w:r>
        <w:t>based</w:t>
      </w:r>
      <w:proofErr w:type="spellEnd"/>
      <w:r>
        <w:t xml:space="preserve"> </w:t>
      </w:r>
      <w:proofErr w:type="spellStart"/>
      <w:r>
        <w:t>practice</w:t>
      </w:r>
      <w:proofErr w:type="spellEnd"/>
      <w:r>
        <w:t xml:space="preserve">. </w:t>
      </w:r>
      <w:proofErr w:type="spellStart"/>
      <w:r w:rsidRPr="00414AA9">
        <w:rPr>
          <w:i/>
        </w:rPr>
        <w:t>Social</w:t>
      </w:r>
      <w:proofErr w:type="spellEnd"/>
      <w:r w:rsidRPr="00414AA9">
        <w:rPr>
          <w:i/>
        </w:rPr>
        <w:t xml:space="preserve"> </w:t>
      </w:r>
      <w:proofErr w:type="spellStart"/>
      <w:r w:rsidRPr="00414AA9">
        <w:rPr>
          <w:i/>
        </w:rPr>
        <w:t>Work</w:t>
      </w:r>
      <w:proofErr w:type="spellEnd"/>
      <w:r>
        <w:t xml:space="preserve">, </w:t>
      </w:r>
      <w:proofErr w:type="spellStart"/>
      <w:r>
        <w:t>Volume</w:t>
      </w:r>
      <w:proofErr w:type="spellEnd"/>
      <w:r>
        <w:t xml:space="preserve">, 56, </w:t>
      </w:r>
      <w:proofErr w:type="spellStart"/>
      <w:r>
        <w:t>Nr</w:t>
      </w:r>
      <w:proofErr w:type="spellEnd"/>
      <w:r>
        <w:t>. 2, s. 153.</w:t>
      </w:r>
    </w:p>
  </w:footnote>
  <w:footnote w:id="18">
    <w:p w:rsidR="00121E2F" w:rsidRDefault="00121E2F" w:rsidP="00E7055B">
      <w:pPr>
        <w:pStyle w:val="Textpoznpodarou"/>
        <w:jc w:val="both"/>
      </w:pPr>
      <w:r>
        <w:rPr>
          <w:rStyle w:val="Znakapoznpodarou"/>
        </w:rPr>
        <w:footnoteRef/>
      </w:r>
      <w:r>
        <w:t xml:space="preserve"> Pokud se pracovník setkává s odlišným spirituálním přesvědčením klienta, mohou se vynořit nezpracované životní otázky a zkušenosti, které pak mohou nevědomě negativně ovlivňovat pomáhající vztah. Například sociálního pracovníka, který odmítl spirituální svět svých rodičů, může vyvést z míry setkání s klientem, který mu jeho rodiče svými životními zásadami připomíná. Drobný, byť nechtěný náznak nesouhlasu pak může poškodit vztah s klientem.</w:t>
      </w:r>
    </w:p>
  </w:footnote>
  <w:footnote w:id="19">
    <w:p w:rsidR="00121E2F" w:rsidRDefault="00121E2F" w:rsidP="00E7055B">
      <w:pPr>
        <w:pStyle w:val="Textpoznpodarou"/>
        <w:jc w:val="both"/>
      </w:pPr>
      <w:r>
        <w:rPr>
          <w:rStyle w:val="Znakapoznpodarou"/>
        </w:rPr>
        <w:footnoteRef/>
      </w:r>
      <w:r>
        <w:t xml:space="preserve"> S. 301.</w:t>
      </w:r>
    </w:p>
  </w:footnote>
  <w:footnote w:id="20">
    <w:p w:rsidR="00121E2F" w:rsidRDefault="00121E2F" w:rsidP="00E7055B">
      <w:pPr>
        <w:pStyle w:val="Textpoznpodarou"/>
        <w:jc w:val="both"/>
      </w:pPr>
      <w:r>
        <w:rPr>
          <w:rStyle w:val="Znakapoznpodarou"/>
        </w:rPr>
        <w:footnoteRef/>
      </w:r>
      <w:r>
        <w:t xml:space="preserve"> Podle </w:t>
      </w:r>
      <w:r w:rsidRPr="002413C9">
        <w:t>Canda, Furman &amp; Canda (2020</w:t>
      </w:r>
      <w:r>
        <w:t>), s. 410.</w:t>
      </w:r>
    </w:p>
  </w:footnote>
  <w:footnote w:id="21">
    <w:p w:rsidR="00121E2F" w:rsidRDefault="00121E2F" w:rsidP="00E7055B">
      <w:pPr>
        <w:pStyle w:val="Textpoznpodarou"/>
        <w:jc w:val="both"/>
      </w:pPr>
      <w:r>
        <w:rPr>
          <w:rStyle w:val="Znakapoznpodarou"/>
        </w:rPr>
        <w:footnoteRef/>
      </w:r>
      <w:r>
        <w:t xml:space="preserve"> Podle </w:t>
      </w:r>
      <w:r w:rsidRPr="002413C9">
        <w:t>Canda, Furman &amp; Canda (2020</w:t>
      </w:r>
      <w:r>
        <w:t xml:space="preserve">, s. 413) jde o následující subjekty: příbuzní a přátelé poskytující spirituální povzbuzení; neformální skupiny duchovní opory, jako skupiny studia filozofických a duchovních autorů, neformální meditační a modlitební skupiny, společenství přátel setkávající se s duchovním programem; </w:t>
      </w:r>
      <w:proofErr w:type="spellStart"/>
      <w:r>
        <w:t>poloformální</w:t>
      </w:r>
      <w:proofErr w:type="spellEnd"/>
      <w:r>
        <w:t xml:space="preserve"> skupiny duchovní opory, jako kurzy jógy, centra duchovní obnovy a duchovních cvičení apod.; formální nenáboženské subjekty duchovní opory, jako AA, skauting apod.; formální náboženské sbory, farnosti a komunity; kvůli pomoci vyhledávané duchovní autority, jako např. pastoři, rabíni, léčitelé, </w:t>
      </w:r>
      <w:proofErr w:type="spellStart"/>
      <w:r>
        <w:t>herbalisté</w:t>
      </w:r>
      <w:proofErr w:type="spellEnd"/>
      <w:r>
        <w:t xml:space="preserve"> apod.; profesionálové duchovní pomoci, jako duchovní a pastorační poradci, kaplani, někteří terapeuti apod.; místa vnímaná jako uzdravující, inspirující a dodávající energii, jako poutní místa, kostely, hory, údolí, jezera, řeky apod.</w:t>
      </w:r>
    </w:p>
  </w:footnote>
  <w:footnote w:id="22">
    <w:p w:rsidR="00121E2F" w:rsidRDefault="00121E2F" w:rsidP="00D20902">
      <w:pPr>
        <w:pStyle w:val="Textpoznpodarou"/>
        <w:jc w:val="both"/>
      </w:pPr>
      <w:r>
        <w:rPr>
          <w:rStyle w:val="Znakapoznpodarou"/>
        </w:rPr>
        <w:footnoteRef/>
      </w:r>
      <w:r>
        <w:t xml:space="preserve"> Podle </w:t>
      </w:r>
      <w:proofErr w:type="spellStart"/>
      <w:r w:rsidRPr="00A47709">
        <w:t>Canda</w:t>
      </w:r>
      <w:proofErr w:type="spellEnd"/>
      <w:r w:rsidRPr="00A47709">
        <w:t xml:space="preserve">, Furman &amp; </w:t>
      </w:r>
      <w:proofErr w:type="spellStart"/>
      <w:r w:rsidRPr="00A47709">
        <w:t>Canda</w:t>
      </w:r>
      <w:proofErr w:type="spellEnd"/>
      <w:r w:rsidRPr="00A47709">
        <w:t xml:space="preserve"> 2020</w:t>
      </w:r>
      <w:r>
        <w:t xml:space="preserve">; </w:t>
      </w:r>
      <w:proofErr w:type="spellStart"/>
      <w:r w:rsidRPr="00A47709">
        <w:t>Pargament</w:t>
      </w:r>
      <w:proofErr w:type="spellEnd"/>
      <w:r w:rsidRPr="00A47709">
        <w:t>, 2007</w:t>
      </w:r>
      <w:r>
        <w:t xml:space="preserve">; </w:t>
      </w:r>
      <w:proofErr w:type="spellStart"/>
      <w:r>
        <w:t>Griffith</w:t>
      </w:r>
      <w:proofErr w:type="spellEnd"/>
      <w:r>
        <w:t xml:space="preserve">, J. L., &amp; </w:t>
      </w:r>
      <w:proofErr w:type="spellStart"/>
      <w:r>
        <w:t>Griffith</w:t>
      </w:r>
      <w:proofErr w:type="spellEnd"/>
      <w:r>
        <w:t xml:space="preserve">, M. E (2002). </w:t>
      </w:r>
      <w:proofErr w:type="spellStart"/>
      <w:r>
        <w:t>Encountering</w:t>
      </w:r>
      <w:proofErr w:type="spellEnd"/>
      <w:r>
        <w:t xml:space="preserve"> </w:t>
      </w:r>
      <w:proofErr w:type="spellStart"/>
      <w:r>
        <w:t>the</w:t>
      </w:r>
      <w:proofErr w:type="spellEnd"/>
      <w:r>
        <w:t xml:space="preserve"> </w:t>
      </w:r>
      <w:proofErr w:type="spellStart"/>
      <w:r>
        <w:t>sacred</w:t>
      </w:r>
      <w:proofErr w:type="spellEnd"/>
      <w:r>
        <w:t xml:space="preserve"> in </w:t>
      </w:r>
      <w:proofErr w:type="spellStart"/>
      <w:r>
        <w:t>psychotherapy</w:t>
      </w:r>
      <w:proofErr w:type="spellEnd"/>
      <w:r>
        <w:t xml:space="preserve">:  </w:t>
      </w:r>
      <w:proofErr w:type="spellStart"/>
      <w:r>
        <w:t>How</w:t>
      </w:r>
      <w:proofErr w:type="spellEnd"/>
      <w:r>
        <w:t xml:space="preserve"> to talk </w:t>
      </w:r>
      <w:proofErr w:type="spellStart"/>
      <w:r>
        <w:t>with</w:t>
      </w:r>
      <w:proofErr w:type="spellEnd"/>
      <w:r>
        <w:t xml:space="preserve"> </w:t>
      </w:r>
      <w:proofErr w:type="spellStart"/>
      <w:r>
        <w:t>people</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spiritual</w:t>
      </w:r>
      <w:proofErr w:type="spellEnd"/>
      <w:r>
        <w:t xml:space="preserve"> </w:t>
      </w:r>
      <w:proofErr w:type="spellStart"/>
      <w:r>
        <w:t>lives</w:t>
      </w:r>
      <w:proofErr w:type="spellEnd"/>
      <w:r>
        <w:t xml:space="preserve">.  New York:  </w:t>
      </w:r>
      <w:proofErr w:type="spellStart"/>
      <w:r>
        <w:t>Guilford</w:t>
      </w:r>
      <w:proofErr w:type="spellEnd"/>
      <w:r>
        <w:t xml:space="preserve"> </w:t>
      </w:r>
      <w:proofErr w:type="spellStart"/>
      <w:r>
        <w:t>Press</w:t>
      </w:r>
      <w:proofErr w:type="spellEnd"/>
      <w:r>
        <w:t>.</w:t>
      </w:r>
    </w:p>
    <w:p w:rsidR="00121E2F" w:rsidRDefault="00121E2F" w:rsidP="00D20902">
      <w:pPr>
        <w:pStyle w:val="Textpoznpodarou"/>
        <w:jc w:val="both"/>
      </w:pPr>
      <w:proofErr w:type="spellStart"/>
      <w:r>
        <w:t>Hodge</w:t>
      </w:r>
      <w:proofErr w:type="spellEnd"/>
      <w:r>
        <w:t xml:space="preserve">, D. R. (2015).  </w:t>
      </w:r>
      <w:proofErr w:type="spellStart"/>
      <w:r>
        <w:t>Spiritual</w:t>
      </w:r>
      <w:proofErr w:type="spellEnd"/>
      <w:r>
        <w:t xml:space="preserve"> </w:t>
      </w:r>
      <w:proofErr w:type="spellStart"/>
      <w:r>
        <w:t>assessment</w:t>
      </w:r>
      <w:proofErr w:type="spellEnd"/>
      <w:r>
        <w:t xml:space="preserve"> in </w:t>
      </w:r>
      <w:proofErr w:type="spellStart"/>
      <w:r>
        <w:t>social</w:t>
      </w:r>
      <w:proofErr w:type="spellEnd"/>
      <w:r>
        <w:t xml:space="preserve"> </w:t>
      </w:r>
      <w:proofErr w:type="spellStart"/>
      <w:r>
        <w:t>work</w:t>
      </w:r>
      <w:proofErr w:type="spellEnd"/>
      <w:r>
        <w:t xml:space="preserve"> and </w:t>
      </w:r>
      <w:proofErr w:type="spellStart"/>
      <w:r>
        <w:t>mental</w:t>
      </w:r>
      <w:proofErr w:type="spellEnd"/>
      <w:r>
        <w:t xml:space="preserve"> </w:t>
      </w:r>
      <w:proofErr w:type="spellStart"/>
      <w:r>
        <w:t>health</w:t>
      </w:r>
      <w:proofErr w:type="spellEnd"/>
      <w:r>
        <w:t xml:space="preserve"> </w:t>
      </w:r>
      <w:proofErr w:type="spellStart"/>
      <w:r>
        <w:t>practice</w:t>
      </w:r>
      <w:proofErr w:type="spellEnd"/>
      <w:r>
        <w:t xml:space="preserve">. New York:  Columbia University </w:t>
      </w:r>
      <w:proofErr w:type="spellStart"/>
      <w:r>
        <w:t>Press</w:t>
      </w:r>
      <w:proofErr w:type="spellEnd"/>
      <w:r>
        <w:t>.</w:t>
      </w:r>
    </w:p>
  </w:footnote>
  <w:footnote w:id="23">
    <w:p w:rsidR="00121E2F" w:rsidRDefault="00121E2F">
      <w:pPr>
        <w:pStyle w:val="Textpoznpodarou"/>
      </w:pPr>
      <w:r>
        <w:rPr>
          <w:rStyle w:val="Znakapoznpodarou"/>
        </w:rPr>
        <w:footnoteRef/>
      </w:r>
      <w:r>
        <w:t xml:space="preserve"> </w:t>
      </w:r>
      <w:proofErr w:type="spellStart"/>
      <w:r w:rsidRPr="00DD6983">
        <w:t>Pearce</w:t>
      </w:r>
      <w:proofErr w:type="spellEnd"/>
      <w:r w:rsidRPr="00DD6983">
        <w:t xml:space="preserve">, M. &amp; </w:t>
      </w:r>
      <w:proofErr w:type="spellStart"/>
      <w:r w:rsidRPr="00DD6983">
        <w:t>Pargament</w:t>
      </w:r>
      <w:proofErr w:type="spellEnd"/>
      <w:r w:rsidRPr="00DD6983">
        <w:t xml:space="preserve">, K. (2021). </w:t>
      </w:r>
      <w:proofErr w:type="spellStart"/>
      <w:r w:rsidRPr="00DD6983">
        <w:t>Spiritual</w:t>
      </w:r>
      <w:proofErr w:type="spellEnd"/>
      <w:r w:rsidRPr="00DD6983">
        <w:t xml:space="preserve"> </w:t>
      </w:r>
      <w:proofErr w:type="spellStart"/>
      <w:r w:rsidRPr="00DD6983">
        <w:t>Competency</w:t>
      </w:r>
      <w:proofErr w:type="spellEnd"/>
      <w:r w:rsidRPr="00DD6983">
        <w:t xml:space="preserve"> </w:t>
      </w:r>
      <w:proofErr w:type="spellStart"/>
      <w:r w:rsidRPr="00DD6983">
        <w:t>Training</w:t>
      </w:r>
      <w:proofErr w:type="spellEnd"/>
      <w:r w:rsidRPr="00DD6983">
        <w:t xml:space="preserve"> in </w:t>
      </w:r>
      <w:proofErr w:type="spellStart"/>
      <w:r w:rsidRPr="00DD6983">
        <w:t>Mental</w:t>
      </w:r>
      <w:proofErr w:type="spellEnd"/>
      <w:r w:rsidRPr="00DD6983">
        <w:t xml:space="preserve"> </w:t>
      </w:r>
      <w:proofErr w:type="spellStart"/>
      <w:r w:rsidRPr="00DD6983">
        <w:t>Health</w:t>
      </w:r>
      <w:proofErr w:type="spellEnd"/>
      <w:r w:rsidRPr="00DD6983">
        <w:t xml:space="preserve"> [Online </w:t>
      </w:r>
      <w:proofErr w:type="spellStart"/>
      <w:r w:rsidRPr="00DD6983">
        <w:t>Course</w:t>
      </w:r>
      <w:proofErr w:type="spellEnd"/>
      <w:r w:rsidRPr="00DD6983">
        <w:t xml:space="preserve">]. </w:t>
      </w:r>
      <w:proofErr w:type="spellStart"/>
      <w:r w:rsidRPr="00DD6983">
        <w:t>edX</w:t>
      </w:r>
      <w:proofErr w:type="spellEnd"/>
      <w:r w:rsidRPr="00DD6983">
        <w:t>. http://www.edx.org</w:t>
      </w:r>
    </w:p>
  </w:footnote>
  <w:footnote w:id="24">
    <w:p w:rsidR="00121E2F" w:rsidRDefault="00121E2F" w:rsidP="00E7055B">
      <w:pPr>
        <w:pStyle w:val="Textpoznpodarou"/>
        <w:jc w:val="both"/>
      </w:pPr>
      <w:r>
        <w:rPr>
          <w:rStyle w:val="Znakapoznpodarou"/>
        </w:rPr>
        <w:footnoteRef/>
      </w:r>
      <w:r>
        <w:t xml:space="preserve"> </w:t>
      </w:r>
      <w:r w:rsidRPr="00B75CA0">
        <w:t>Například klienti židovské nebo křesťanské orientace bojující s depresemi mohou nalézt přínos v četbě příběhů biblických postav, které také s depresemi zápasily, například král David. Jistý klient sdělil, že při četbě Davidových nářků k Bohu v Žalmech si uvědomil, že i on má svolení otevřeně před Bohem hovořit o tom, jak se cítí, a během toho se cítil méně zavrženě a osaměle.</w:t>
      </w:r>
    </w:p>
  </w:footnote>
  <w:footnote w:id="25">
    <w:p w:rsidR="00121E2F" w:rsidRDefault="00121E2F" w:rsidP="00E7055B">
      <w:pPr>
        <w:pStyle w:val="Textpoznpodarou"/>
        <w:jc w:val="both"/>
      </w:pPr>
      <w:r>
        <w:rPr>
          <w:rStyle w:val="Znakapoznpodarou"/>
        </w:rPr>
        <w:footnoteRef/>
      </w:r>
      <w:r>
        <w:t xml:space="preserve"> </w:t>
      </w:r>
      <w:proofErr w:type="spellStart"/>
      <w:proofErr w:type="gramStart"/>
      <w:r>
        <w:t>Hodge</w:t>
      </w:r>
      <w:proofErr w:type="spellEnd"/>
      <w:r>
        <w:t>, D.R.</w:t>
      </w:r>
      <w:proofErr w:type="gramEnd"/>
      <w:r>
        <w:t xml:space="preserve"> (2011). </w:t>
      </w:r>
      <w:proofErr w:type="spellStart"/>
      <w:r>
        <w:t>Using</w:t>
      </w:r>
      <w:proofErr w:type="spellEnd"/>
      <w:r>
        <w:t xml:space="preserve"> </w:t>
      </w:r>
      <w:proofErr w:type="spellStart"/>
      <w:r>
        <w:t>spiritual</w:t>
      </w:r>
      <w:proofErr w:type="spellEnd"/>
      <w:r>
        <w:t xml:space="preserve"> </w:t>
      </w:r>
      <w:proofErr w:type="spellStart"/>
      <w:r>
        <w:t>interventions</w:t>
      </w:r>
      <w:proofErr w:type="spellEnd"/>
      <w:r>
        <w:t xml:space="preserve"> in </w:t>
      </w:r>
      <w:proofErr w:type="spellStart"/>
      <w:r>
        <w:t>practice</w:t>
      </w:r>
      <w:proofErr w:type="spellEnd"/>
      <w:r>
        <w:t xml:space="preserve">: </w:t>
      </w:r>
      <w:proofErr w:type="spellStart"/>
      <w:r>
        <w:t>Developing</w:t>
      </w:r>
      <w:proofErr w:type="spellEnd"/>
      <w:r>
        <w:t xml:space="preserve"> </w:t>
      </w:r>
      <w:proofErr w:type="spellStart"/>
      <w:r>
        <w:t>some</w:t>
      </w:r>
      <w:proofErr w:type="spellEnd"/>
      <w:r>
        <w:t xml:space="preserve"> </w:t>
      </w:r>
      <w:proofErr w:type="spellStart"/>
      <w:r>
        <w:t>guidelines</w:t>
      </w:r>
      <w:proofErr w:type="spellEnd"/>
      <w:r>
        <w:t xml:space="preserve"> </w:t>
      </w:r>
      <w:proofErr w:type="spellStart"/>
      <w:r>
        <w:t>from</w:t>
      </w:r>
      <w:proofErr w:type="spellEnd"/>
      <w:r>
        <w:t xml:space="preserve"> evidence-</w:t>
      </w:r>
      <w:proofErr w:type="spellStart"/>
      <w:r>
        <w:t>based</w:t>
      </w:r>
      <w:proofErr w:type="spellEnd"/>
      <w:r>
        <w:t xml:space="preserve"> </w:t>
      </w:r>
      <w:proofErr w:type="spellStart"/>
      <w:r>
        <w:t>practice</w:t>
      </w:r>
      <w:proofErr w:type="spellEnd"/>
      <w:r>
        <w:t xml:space="preserve">. </w:t>
      </w:r>
      <w:proofErr w:type="spellStart"/>
      <w:r w:rsidRPr="00414AA9">
        <w:rPr>
          <w:i/>
        </w:rPr>
        <w:t>Social</w:t>
      </w:r>
      <w:proofErr w:type="spellEnd"/>
      <w:r w:rsidRPr="00414AA9">
        <w:rPr>
          <w:i/>
        </w:rPr>
        <w:t xml:space="preserve"> </w:t>
      </w:r>
      <w:proofErr w:type="spellStart"/>
      <w:r w:rsidRPr="00414AA9">
        <w:rPr>
          <w:i/>
        </w:rPr>
        <w:t>Work</w:t>
      </w:r>
      <w:proofErr w:type="spellEnd"/>
      <w:r>
        <w:t xml:space="preserve">, </w:t>
      </w:r>
      <w:proofErr w:type="spellStart"/>
      <w:r>
        <w:t>Volume</w:t>
      </w:r>
      <w:proofErr w:type="spellEnd"/>
      <w:r>
        <w:t xml:space="preserve">, 56, </w:t>
      </w:r>
      <w:proofErr w:type="spellStart"/>
      <w:r>
        <w:t>Nr</w:t>
      </w:r>
      <w:proofErr w:type="spellEnd"/>
      <w:r>
        <w:t>. 2, s. 149-158.</w:t>
      </w:r>
    </w:p>
  </w:footnote>
  <w:footnote w:id="26">
    <w:p w:rsidR="00121E2F" w:rsidRDefault="00121E2F" w:rsidP="00E7055B">
      <w:pPr>
        <w:pStyle w:val="Textpoznpodarou"/>
        <w:jc w:val="both"/>
      </w:pPr>
      <w:r>
        <w:rPr>
          <w:rStyle w:val="Znakapoznpodarou"/>
        </w:rPr>
        <w:footnoteRef/>
      </w:r>
      <w:r>
        <w:t xml:space="preserve"> </w:t>
      </w:r>
      <w:proofErr w:type="spellStart"/>
      <w:r>
        <w:t>Dudley</w:t>
      </w:r>
      <w:proofErr w:type="spellEnd"/>
      <w:r>
        <w:t xml:space="preserve"> (2016), s. 206.</w:t>
      </w:r>
    </w:p>
  </w:footnote>
  <w:footnote w:id="27">
    <w:p w:rsidR="00121E2F" w:rsidRDefault="00121E2F" w:rsidP="00E7055B">
      <w:pPr>
        <w:pStyle w:val="Textpoznpodarou"/>
        <w:jc w:val="both"/>
      </w:pPr>
      <w:r>
        <w:rPr>
          <w:rStyle w:val="Znakapoznpodarou"/>
        </w:rPr>
        <w:footnoteRef/>
      </w:r>
      <w:r>
        <w:t xml:space="preserve"> Canda, Furman &amp; Canda (2020, s. 427) odlišují terapeutické použití od tradičního, které probíhá ve specifickém kulturním a náboženském prostředí a nesměřuje primárně k zmírňování nežádoucích symptomů, ale spíše k duchovnímu rozvoji a spojení s posvátnem.</w:t>
      </w:r>
    </w:p>
  </w:footnote>
  <w:footnote w:id="28">
    <w:p w:rsidR="00121E2F" w:rsidRDefault="00121E2F" w:rsidP="00E7055B">
      <w:pPr>
        <w:pStyle w:val="Textpoznpodarou"/>
        <w:jc w:val="both"/>
      </w:pPr>
      <w:r>
        <w:rPr>
          <w:rStyle w:val="Znakapoznpodarou"/>
        </w:rPr>
        <w:footnoteRef/>
      </w:r>
      <w:r>
        <w:t xml:space="preserve"> Někdy jsou všechny tyto aktivity kultivující koncentraci, relaxaci a vhled nazývány jako „kontemplativní praxe“.</w:t>
      </w:r>
    </w:p>
  </w:footnote>
  <w:footnote w:id="29">
    <w:p w:rsidR="00121E2F" w:rsidRDefault="00121E2F" w:rsidP="00E7055B">
      <w:pPr>
        <w:pStyle w:val="Textpoznpodarou"/>
        <w:jc w:val="both"/>
      </w:pPr>
      <w:r>
        <w:rPr>
          <w:rStyle w:val="Znakapoznpodarou"/>
        </w:rPr>
        <w:footnoteRef/>
      </w:r>
      <w:r>
        <w:t xml:space="preserve"> Je vhodné rozlišovat typy modliteb, např.: adorace, díků, vyznání viny, přímluvná, volání o pomoc, nářků, kontemplativní, rituální, modlitba těla, před ikonou, nad posvátným textem apod. </w:t>
      </w:r>
    </w:p>
  </w:footnote>
  <w:footnote w:id="30">
    <w:p w:rsidR="00121E2F" w:rsidRDefault="00121E2F" w:rsidP="00281F9C">
      <w:pPr>
        <w:pStyle w:val="Textpoznpodarou"/>
        <w:jc w:val="both"/>
      </w:pPr>
      <w:r>
        <w:rPr>
          <w:rStyle w:val="Znakapoznpodarou"/>
        </w:rPr>
        <w:footnoteRef/>
      </w:r>
      <w:r>
        <w:t xml:space="preserve"> </w:t>
      </w:r>
      <w:proofErr w:type="spellStart"/>
      <w:r w:rsidRPr="00080B24">
        <w:t>Hodge</w:t>
      </w:r>
      <w:proofErr w:type="spellEnd"/>
      <w:r w:rsidRPr="00080B24">
        <w:t xml:space="preserve"> D. R. (2011). </w:t>
      </w:r>
      <w:proofErr w:type="spellStart"/>
      <w:r w:rsidRPr="00080B24">
        <w:t>Using</w:t>
      </w:r>
      <w:proofErr w:type="spellEnd"/>
      <w:r w:rsidRPr="00080B24">
        <w:t xml:space="preserve"> </w:t>
      </w:r>
      <w:proofErr w:type="spellStart"/>
      <w:r w:rsidRPr="00080B24">
        <w:t>spiritual</w:t>
      </w:r>
      <w:proofErr w:type="spellEnd"/>
      <w:r w:rsidRPr="00080B24">
        <w:t xml:space="preserve"> </w:t>
      </w:r>
      <w:proofErr w:type="spellStart"/>
      <w:r w:rsidRPr="00080B24">
        <w:t>interventions</w:t>
      </w:r>
      <w:proofErr w:type="spellEnd"/>
      <w:r w:rsidRPr="00080B24">
        <w:t xml:space="preserve"> in </w:t>
      </w:r>
      <w:proofErr w:type="spellStart"/>
      <w:r w:rsidRPr="00080B24">
        <w:t>practice</w:t>
      </w:r>
      <w:proofErr w:type="spellEnd"/>
      <w:r w:rsidRPr="00080B24">
        <w:t xml:space="preserve">: </w:t>
      </w:r>
      <w:proofErr w:type="spellStart"/>
      <w:r w:rsidRPr="00080B24">
        <w:t>developing</w:t>
      </w:r>
      <w:proofErr w:type="spellEnd"/>
      <w:r w:rsidRPr="00080B24">
        <w:t xml:space="preserve"> </w:t>
      </w:r>
      <w:proofErr w:type="spellStart"/>
      <w:r w:rsidRPr="00080B24">
        <w:t>some</w:t>
      </w:r>
      <w:proofErr w:type="spellEnd"/>
      <w:r w:rsidRPr="00080B24">
        <w:t xml:space="preserve"> </w:t>
      </w:r>
      <w:proofErr w:type="spellStart"/>
      <w:r w:rsidRPr="00080B24">
        <w:t>guidelines</w:t>
      </w:r>
      <w:proofErr w:type="spellEnd"/>
      <w:r w:rsidRPr="00080B24">
        <w:t xml:space="preserve"> </w:t>
      </w:r>
      <w:proofErr w:type="spellStart"/>
      <w:r w:rsidRPr="00080B24">
        <w:t>from</w:t>
      </w:r>
      <w:proofErr w:type="spellEnd"/>
      <w:r w:rsidRPr="00080B24">
        <w:t xml:space="preserve"> evidence-</w:t>
      </w:r>
      <w:proofErr w:type="spellStart"/>
      <w:r w:rsidRPr="00080B24">
        <w:t>based</w:t>
      </w:r>
      <w:proofErr w:type="spellEnd"/>
      <w:r w:rsidRPr="00080B24">
        <w:t xml:space="preserve"> </w:t>
      </w:r>
      <w:proofErr w:type="spellStart"/>
      <w:r w:rsidRPr="00080B24">
        <w:t>practice</w:t>
      </w:r>
      <w:proofErr w:type="spellEnd"/>
      <w:r w:rsidRPr="00080B24">
        <w:t xml:space="preserve">. </w:t>
      </w:r>
      <w:proofErr w:type="spellStart"/>
      <w:r w:rsidRPr="00E72821">
        <w:rPr>
          <w:i/>
        </w:rPr>
        <w:t>Social</w:t>
      </w:r>
      <w:proofErr w:type="spellEnd"/>
      <w:r w:rsidRPr="00E72821">
        <w:rPr>
          <w:i/>
        </w:rPr>
        <w:t xml:space="preserve"> </w:t>
      </w:r>
      <w:proofErr w:type="spellStart"/>
      <w:r w:rsidRPr="00E72821">
        <w:rPr>
          <w:i/>
        </w:rPr>
        <w:t>work</w:t>
      </w:r>
      <w:proofErr w:type="spellEnd"/>
      <w:r w:rsidRPr="00080B24">
        <w:t xml:space="preserve">, 56(2), 149–158. </w:t>
      </w:r>
      <w:hyperlink r:id="rId1" w:history="1">
        <w:r w:rsidRPr="002B78E3">
          <w:rPr>
            <w:rStyle w:val="Hypertextovodkaz"/>
          </w:rPr>
          <w:t>https://doi.org/10.1093/sw/56.2.149</w:t>
        </w:r>
      </w:hyperlink>
      <w:r>
        <w:t xml:space="preserve"> </w:t>
      </w:r>
    </w:p>
  </w:footnote>
  <w:footnote w:id="31">
    <w:p w:rsidR="00121E2F" w:rsidRDefault="00121E2F" w:rsidP="00281F9C">
      <w:pPr>
        <w:pStyle w:val="Textpoznpodarou"/>
        <w:jc w:val="both"/>
      </w:pPr>
      <w:r>
        <w:rPr>
          <w:rStyle w:val="Znakapoznpodarou"/>
        </w:rPr>
        <w:footnoteRef/>
      </w:r>
      <w:r>
        <w:t xml:space="preserve"> </w:t>
      </w:r>
      <w:proofErr w:type="spellStart"/>
      <w:r w:rsidRPr="00FD7A15">
        <w:t>Turhan</w:t>
      </w:r>
      <w:proofErr w:type="spellEnd"/>
      <w:r w:rsidRPr="00FD7A15">
        <w:t xml:space="preserve">, Z. (2022). </w:t>
      </w:r>
      <w:proofErr w:type="spellStart"/>
      <w:r w:rsidRPr="00FD7A15">
        <w:t>The</w:t>
      </w:r>
      <w:proofErr w:type="spellEnd"/>
      <w:r w:rsidRPr="00FD7A15">
        <w:t xml:space="preserve"> role </w:t>
      </w:r>
      <w:proofErr w:type="spellStart"/>
      <w:r w:rsidRPr="00FD7A15">
        <w:t>of</w:t>
      </w:r>
      <w:proofErr w:type="spellEnd"/>
      <w:r w:rsidRPr="00FD7A15">
        <w:t xml:space="preserve"> religion and </w:t>
      </w:r>
      <w:proofErr w:type="spellStart"/>
      <w:r w:rsidRPr="00FD7A15">
        <w:t>faith</w:t>
      </w:r>
      <w:proofErr w:type="spellEnd"/>
      <w:r w:rsidRPr="00FD7A15">
        <w:t xml:space="preserve"> on </w:t>
      </w:r>
      <w:proofErr w:type="spellStart"/>
      <w:r w:rsidRPr="00FD7A15">
        <w:t>behavioral</w:t>
      </w:r>
      <w:proofErr w:type="spellEnd"/>
      <w:r w:rsidRPr="00FD7A15">
        <w:t xml:space="preserve"> </w:t>
      </w:r>
      <w:proofErr w:type="spellStart"/>
      <w:r w:rsidRPr="00FD7A15">
        <w:t>change</w:t>
      </w:r>
      <w:proofErr w:type="spellEnd"/>
      <w:r w:rsidRPr="00FD7A15">
        <w:t xml:space="preserve"> </w:t>
      </w:r>
      <w:proofErr w:type="spellStart"/>
      <w:r w:rsidRPr="00FD7A15">
        <w:t>among</w:t>
      </w:r>
      <w:proofErr w:type="spellEnd"/>
      <w:r w:rsidRPr="00FD7A15">
        <w:t xml:space="preserve"> </w:t>
      </w:r>
      <w:proofErr w:type="spellStart"/>
      <w:r w:rsidRPr="00FD7A15">
        <w:t>perpetrators</w:t>
      </w:r>
      <w:proofErr w:type="spellEnd"/>
      <w:r w:rsidRPr="00FD7A15">
        <w:t xml:space="preserve"> </w:t>
      </w:r>
      <w:proofErr w:type="spellStart"/>
      <w:r w:rsidRPr="00FD7A15">
        <w:t>of</w:t>
      </w:r>
      <w:proofErr w:type="spellEnd"/>
      <w:r w:rsidRPr="00FD7A15">
        <w:t xml:space="preserve"> </w:t>
      </w:r>
      <w:proofErr w:type="spellStart"/>
      <w:r w:rsidRPr="00FD7A15">
        <w:t>domestic</w:t>
      </w:r>
      <w:proofErr w:type="spellEnd"/>
      <w:r w:rsidRPr="00FD7A15">
        <w:t xml:space="preserve"> </w:t>
      </w:r>
      <w:proofErr w:type="spellStart"/>
      <w:r w:rsidRPr="00FD7A15">
        <w:t>violence</w:t>
      </w:r>
      <w:proofErr w:type="spellEnd"/>
      <w:r w:rsidRPr="00FD7A15">
        <w:t xml:space="preserve"> in </w:t>
      </w:r>
      <w:proofErr w:type="spellStart"/>
      <w:r w:rsidRPr="00FD7A15">
        <w:t>interventions</w:t>
      </w:r>
      <w:proofErr w:type="spellEnd"/>
      <w:r w:rsidRPr="00FD7A15">
        <w:t xml:space="preserve">: A </w:t>
      </w:r>
      <w:proofErr w:type="spellStart"/>
      <w:r w:rsidRPr="00FD7A15">
        <w:t>literature</w:t>
      </w:r>
      <w:proofErr w:type="spellEnd"/>
      <w:r w:rsidRPr="00FD7A15">
        <w:t xml:space="preserve"> </w:t>
      </w:r>
      <w:proofErr w:type="spellStart"/>
      <w:r w:rsidRPr="00FD7A15">
        <w:t>review</w:t>
      </w:r>
      <w:proofErr w:type="spellEnd"/>
      <w:r w:rsidRPr="00FD7A15">
        <w:t xml:space="preserve">. </w:t>
      </w:r>
      <w:proofErr w:type="spellStart"/>
      <w:r w:rsidRPr="00E72821">
        <w:rPr>
          <w:i/>
        </w:rPr>
        <w:t>Journal</w:t>
      </w:r>
      <w:proofErr w:type="spellEnd"/>
      <w:r w:rsidRPr="00E72821">
        <w:rPr>
          <w:i/>
        </w:rPr>
        <w:t xml:space="preserve"> </w:t>
      </w:r>
      <w:proofErr w:type="spellStart"/>
      <w:r w:rsidRPr="00E72821">
        <w:rPr>
          <w:i/>
        </w:rPr>
        <w:t>of</w:t>
      </w:r>
      <w:proofErr w:type="spellEnd"/>
      <w:r w:rsidRPr="00E72821">
        <w:rPr>
          <w:i/>
        </w:rPr>
        <w:t xml:space="preserve"> Religion &amp; Spirituality in </w:t>
      </w:r>
      <w:proofErr w:type="spellStart"/>
      <w:r w:rsidRPr="00E72821">
        <w:rPr>
          <w:i/>
        </w:rPr>
        <w:t>Social</w:t>
      </w:r>
      <w:proofErr w:type="spellEnd"/>
      <w:r w:rsidRPr="00E72821">
        <w:rPr>
          <w:i/>
        </w:rPr>
        <w:t xml:space="preserve"> </w:t>
      </w:r>
      <w:proofErr w:type="spellStart"/>
      <w:r w:rsidRPr="00E72821">
        <w:rPr>
          <w:i/>
        </w:rPr>
        <w:t>Work</w:t>
      </w:r>
      <w:proofErr w:type="spellEnd"/>
      <w:r w:rsidRPr="00E72821">
        <w:rPr>
          <w:i/>
        </w:rPr>
        <w:t xml:space="preserve">: </w:t>
      </w:r>
      <w:proofErr w:type="spellStart"/>
      <w:r w:rsidRPr="00E72821">
        <w:rPr>
          <w:i/>
        </w:rPr>
        <w:t>Social</w:t>
      </w:r>
      <w:proofErr w:type="spellEnd"/>
      <w:r w:rsidRPr="00E72821">
        <w:rPr>
          <w:i/>
        </w:rPr>
        <w:t xml:space="preserve"> </w:t>
      </w:r>
      <w:proofErr w:type="spellStart"/>
      <w:r w:rsidRPr="00E72821">
        <w:rPr>
          <w:i/>
        </w:rPr>
        <w:t>Thought</w:t>
      </w:r>
      <w:proofErr w:type="spellEnd"/>
      <w:r w:rsidRPr="00FD7A15">
        <w:t xml:space="preserve">. </w:t>
      </w:r>
      <w:proofErr w:type="spellStart"/>
      <w:r w:rsidRPr="00FD7A15">
        <w:t>Advance</w:t>
      </w:r>
      <w:proofErr w:type="spellEnd"/>
      <w:r w:rsidRPr="00FD7A15">
        <w:t xml:space="preserve"> online </w:t>
      </w:r>
      <w:proofErr w:type="spellStart"/>
      <w:r w:rsidRPr="00FD7A15">
        <w:t>publication</w:t>
      </w:r>
      <w:proofErr w:type="spellEnd"/>
      <w:r w:rsidRPr="00FD7A15">
        <w:t xml:space="preserve">. </w:t>
      </w:r>
      <w:hyperlink r:id="rId2" w:history="1">
        <w:r w:rsidRPr="002B78E3">
          <w:rPr>
            <w:rStyle w:val="Hypertextovodkaz"/>
          </w:rPr>
          <w:t>https://doi.org/10.1080/15426432.2022.2144587</w:t>
        </w:r>
      </w:hyperlink>
      <w:r>
        <w:t xml:space="preserve"> </w:t>
      </w:r>
    </w:p>
  </w:footnote>
  <w:footnote w:id="32">
    <w:p w:rsidR="00121E2F" w:rsidRDefault="00121E2F" w:rsidP="00281F9C">
      <w:pPr>
        <w:pStyle w:val="Textpoznpodarou"/>
        <w:jc w:val="both"/>
      </w:pPr>
      <w:r>
        <w:rPr>
          <w:rStyle w:val="Znakapoznpodarou"/>
        </w:rPr>
        <w:footnoteRef/>
      </w:r>
      <w:r>
        <w:t xml:space="preserve"> </w:t>
      </w:r>
      <w:proofErr w:type="spellStart"/>
      <w:r>
        <w:t>Global</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Statement</w:t>
      </w:r>
      <w:proofErr w:type="spellEnd"/>
      <w:r>
        <w:t xml:space="preserve"> </w:t>
      </w:r>
      <w:proofErr w:type="spellStart"/>
      <w:r>
        <w:t>of</w:t>
      </w:r>
      <w:proofErr w:type="spellEnd"/>
      <w:r>
        <w:t xml:space="preserve"> </w:t>
      </w:r>
      <w:proofErr w:type="spellStart"/>
      <w:r>
        <w:t>Ethical</w:t>
      </w:r>
      <w:proofErr w:type="spellEnd"/>
      <w:r>
        <w:t xml:space="preserve"> </w:t>
      </w:r>
      <w:proofErr w:type="spellStart"/>
      <w:r>
        <w:t>Principles</w:t>
      </w:r>
      <w:proofErr w:type="spellEnd"/>
      <w:r>
        <w:t>.</w:t>
      </w:r>
    </w:p>
  </w:footnote>
  <w:footnote w:id="33">
    <w:p w:rsidR="00121E2F" w:rsidRDefault="00121E2F" w:rsidP="00DD6983">
      <w:pPr>
        <w:pStyle w:val="Textpoznpodarou"/>
        <w:jc w:val="both"/>
      </w:pPr>
      <w:r w:rsidRPr="00DD6983">
        <w:rPr>
          <w:vertAlign w:val="superscript"/>
        </w:rPr>
        <w:footnoteRef/>
      </w:r>
      <w:r>
        <w:t xml:space="preserve"> </w:t>
      </w:r>
      <w:proofErr w:type="spellStart"/>
      <w:r w:rsidRPr="00DD6983">
        <w:t>Oxhandler</w:t>
      </w:r>
      <w:proofErr w:type="spellEnd"/>
      <w:r w:rsidRPr="00DD6983">
        <w:t xml:space="preserve">, H. K., </w:t>
      </w:r>
      <w:proofErr w:type="spellStart"/>
      <w:r w:rsidRPr="00DD6983">
        <w:t>Parrish</w:t>
      </w:r>
      <w:proofErr w:type="spellEnd"/>
      <w:r w:rsidRPr="00DD6983">
        <w:t xml:space="preserve">, D. E., </w:t>
      </w:r>
      <w:proofErr w:type="spellStart"/>
      <w:r w:rsidRPr="00DD6983">
        <w:t>Torres</w:t>
      </w:r>
      <w:proofErr w:type="spellEnd"/>
      <w:r w:rsidRPr="00DD6983">
        <w:t xml:space="preserve">, L. R., &amp; </w:t>
      </w:r>
      <w:proofErr w:type="spellStart"/>
      <w:r w:rsidRPr="00DD6983">
        <w:t>Achenbaum</w:t>
      </w:r>
      <w:proofErr w:type="spellEnd"/>
      <w:r w:rsidRPr="00DD6983">
        <w:t xml:space="preserve">, W. A. (2015). </w:t>
      </w:r>
      <w:proofErr w:type="spellStart"/>
      <w:r w:rsidRPr="00DD6983">
        <w:t>The</w:t>
      </w:r>
      <w:proofErr w:type="spellEnd"/>
      <w:r w:rsidRPr="00DD6983">
        <w:t xml:space="preserve"> </w:t>
      </w:r>
      <w:proofErr w:type="spellStart"/>
      <w:r w:rsidRPr="00DD6983">
        <w:t>Integration</w:t>
      </w:r>
      <w:proofErr w:type="spellEnd"/>
      <w:r w:rsidRPr="00DD6983">
        <w:t xml:space="preserve"> </w:t>
      </w:r>
      <w:proofErr w:type="spellStart"/>
      <w:r w:rsidRPr="00DD6983">
        <w:t>of</w:t>
      </w:r>
      <w:proofErr w:type="spellEnd"/>
      <w:r w:rsidRPr="00DD6983">
        <w:t xml:space="preserve"> </w:t>
      </w:r>
      <w:proofErr w:type="spellStart"/>
      <w:r w:rsidRPr="00DD6983">
        <w:t>Clients</w:t>
      </w:r>
      <w:proofErr w:type="spellEnd"/>
      <w:r w:rsidRPr="00DD6983">
        <w:t xml:space="preserve">’ Religion and Spirituality in </w:t>
      </w:r>
      <w:proofErr w:type="spellStart"/>
      <w:r w:rsidRPr="00DD6983">
        <w:t>Social</w:t>
      </w:r>
      <w:proofErr w:type="spellEnd"/>
      <w:r w:rsidRPr="00DD6983">
        <w:t xml:space="preserve"> </w:t>
      </w:r>
      <w:proofErr w:type="spellStart"/>
      <w:r w:rsidRPr="00DD6983">
        <w:t>Work</w:t>
      </w:r>
      <w:proofErr w:type="spellEnd"/>
      <w:r w:rsidRPr="00DD6983">
        <w:t xml:space="preserve"> </w:t>
      </w:r>
      <w:proofErr w:type="spellStart"/>
      <w:r w:rsidRPr="00DD6983">
        <w:t>Practice</w:t>
      </w:r>
      <w:proofErr w:type="spellEnd"/>
      <w:r w:rsidRPr="00DD6983">
        <w:t xml:space="preserve">: A </w:t>
      </w:r>
      <w:proofErr w:type="spellStart"/>
      <w:r w:rsidRPr="00DD6983">
        <w:t>National</w:t>
      </w:r>
      <w:proofErr w:type="spellEnd"/>
      <w:r w:rsidRPr="00DD6983">
        <w:t xml:space="preserve"> </w:t>
      </w:r>
      <w:proofErr w:type="spellStart"/>
      <w:r w:rsidRPr="00DD6983">
        <w:t>Survey</w:t>
      </w:r>
      <w:proofErr w:type="spellEnd"/>
      <w:r w:rsidRPr="00DD6983">
        <w:t xml:space="preserve">. </w:t>
      </w:r>
      <w:proofErr w:type="spellStart"/>
      <w:r w:rsidRPr="00DD6983">
        <w:t>Social</w:t>
      </w:r>
      <w:proofErr w:type="spellEnd"/>
      <w:r w:rsidRPr="00DD6983">
        <w:t xml:space="preserve"> </w:t>
      </w:r>
      <w:proofErr w:type="spellStart"/>
      <w:r w:rsidRPr="00DD6983">
        <w:t>Work</w:t>
      </w:r>
      <w:proofErr w:type="spellEnd"/>
      <w:r w:rsidRPr="00DD6983">
        <w:t xml:space="preserve">, 60(3), 228–237. </w:t>
      </w:r>
      <w:hyperlink r:id="rId3" w:history="1">
        <w:r w:rsidRPr="00DD6983">
          <w:t>http://www.jstor.org/stable/24881486</w:t>
        </w:r>
      </w:hyperlink>
      <w:r>
        <w:t xml:space="preserve"> </w:t>
      </w:r>
    </w:p>
  </w:footnote>
  <w:footnote w:id="34">
    <w:p w:rsidR="00121E2F" w:rsidRDefault="00121E2F" w:rsidP="00DD6983">
      <w:pPr>
        <w:pStyle w:val="Textpoznpodarou"/>
        <w:jc w:val="both"/>
      </w:pPr>
      <w:r w:rsidRPr="00DD6983">
        <w:rPr>
          <w:vertAlign w:val="superscript"/>
        </w:rPr>
        <w:footnoteRef/>
      </w:r>
      <w:r>
        <w:t xml:space="preserve"> </w:t>
      </w:r>
      <w:r w:rsidRPr="00FD7A15">
        <w:t xml:space="preserve">Canda, E., L. Furman &amp; Canda, </w:t>
      </w:r>
      <w:proofErr w:type="gramStart"/>
      <w:r w:rsidRPr="00FD7A15">
        <w:t>H.-J.</w:t>
      </w:r>
      <w:proofErr w:type="gramEnd"/>
      <w:r w:rsidRPr="00FD7A15">
        <w:t xml:space="preserve"> (2020) </w:t>
      </w:r>
      <w:proofErr w:type="spellStart"/>
      <w:r w:rsidRPr="00E7055B">
        <w:t>Spiritual</w:t>
      </w:r>
      <w:proofErr w:type="spellEnd"/>
      <w:r w:rsidRPr="00E7055B">
        <w:t xml:space="preserve"> diversity in </w:t>
      </w:r>
      <w:proofErr w:type="spellStart"/>
      <w:r w:rsidRPr="00E7055B">
        <w:t>Social</w:t>
      </w:r>
      <w:proofErr w:type="spellEnd"/>
      <w:r w:rsidRPr="00E7055B">
        <w:t xml:space="preserve"> </w:t>
      </w:r>
      <w:proofErr w:type="spellStart"/>
      <w:r w:rsidRPr="00E7055B">
        <w:t>Work</w:t>
      </w:r>
      <w:proofErr w:type="spellEnd"/>
      <w:r w:rsidRPr="00E7055B">
        <w:t xml:space="preserve"> </w:t>
      </w:r>
      <w:proofErr w:type="spellStart"/>
      <w:r w:rsidRPr="00E7055B">
        <w:t>Practice</w:t>
      </w:r>
      <w:proofErr w:type="spellEnd"/>
      <w:r w:rsidRPr="00E7055B">
        <w:t xml:space="preserve">. </w:t>
      </w:r>
      <w:proofErr w:type="spellStart"/>
      <w:r w:rsidRPr="00E7055B">
        <w:t>The</w:t>
      </w:r>
      <w:proofErr w:type="spellEnd"/>
      <w:r w:rsidRPr="00E7055B">
        <w:t xml:space="preserve"> </w:t>
      </w:r>
      <w:proofErr w:type="spellStart"/>
      <w:r w:rsidRPr="00E7055B">
        <w:t>Heart</w:t>
      </w:r>
      <w:proofErr w:type="spellEnd"/>
      <w:r w:rsidRPr="00E7055B">
        <w:t xml:space="preserve"> </w:t>
      </w:r>
      <w:proofErr w:type="spellStart"/>
      <w:r w:rsidRPr="00E7055B">
        <w:t>of</w:t>
      </w:r>
      <w:proofErr w:type="spellEnd"/>
      <w:r w:rsidRPr="00E7055B">
        <w:t xml:space="preserve"> </w:t>
      </w:r>
      <w:proofErr w:type="spellStart"/>
      <w:r w:rsidRPr="00E7055B">
        <w:t>Helping</w:t>
      </w:r>
      <w:proofErr w:type="spellEnd"/>
      <w:r w:rsidRPr="00FD7A15">
        <w:t xml:space="preserve">. 3th </w:t>
      </w:r>
      <w:proofErr w:type="spellStart"/>
      <w:r w:rsidRPr="00FD7A15">
        <w:t>Edition</w:t>
      </w:r>
      <w:proofErr w:type="spellEnd"/>
      <w:r w:rsidRPr="00FD7A15">
        <w:t xml:space="preserve">. New York: Oxford University </w:t>
      </w:r>
      <w:proofErr w:type="spellStart"/>
      <w:r w:rsidRPr="00FD7A15">
        <w:t>Press</w:t>
      </w:r>
      <w:proofErr w:type="spellEnd"/>
      <w:r w:rsidRPr="00FD7A15">
        <w:t>, s 507.</w:t>
      </w:r>
    </w:p>
  </w:footnote>
  <w:footnote w:id="35">
    <w:p w:rsidR="00121E2F" w:rsidRDefault="00121E2F" w:rsidP="00281F9C">
      <w:pPr>
        <w:pStyle w:val="Textpoznpodarou"/>
        <w:jc w:val="both"/>
      </w:pPr>
      <w:r>
        <w:rPr>
          <w:rStyle w:val="Znakapoznpodarou"/>
        </w:rPr>
        <w:footnoteRef/>
      </w:r>
      <w:r>
        <w:t xml:space="preserve"> Tamtéž, s. 390.</w:t>
      </w:r>
    </w:p>
  </w:footnote>
  <w:footnote w:id="36">
    <w:p w:rsidR="00121E2F" w:rsidRDefault="00121E2F" w:rsidP="00281F9C">
      <w:pPr>
        <w:pStyle w:val="Textpoznpodarou"/>
        <w:jc w:val="both"/>
      </w:pPr>
      <w:r>
        <w:rPr>
          <w:rStyle w:val="Znakapoznpodarou"/>
        </w:rPr>
        <w:footnoteRef/>
      </w:r>
      <w:r>
        <w:t xml:space="preserve"> </w:t>
      </w:r>
      <w:proofErr w:type="spellStart"/>
      <w:r>
        <w:t>Koenig</w:t>
      </w:r>
      <w:proofErr w:type="spellEnd"/>
      <w:r>
        <w:t xml:space="preserve"> HG. Religion, Spirituality, and </w:t>
      </w:r>
      <w:proofErr w:type="spellStart"/>
      <w:r>
        <w:t>health</w:t>
      </w:r>
      <w:proofErr w:type="spellEnd"/>
      <w:r>
        <w:t xml:space="preserve">: </w:t>
      </w:r>
      <w:proofErr w:type="spellStart"/>
      <w:r>
        <w:t>the</w:t>
      </w:r>
      <w:proofErr w:type="spellEnd"/>
      <w:r>
        <w:t xml:space="preserve"> </w:t>
      </w:r>
      <w:proofErr w:type="spellStart"/>
      <w:r>
        <w:t>research</w:t>
      </w:r>
      <w:proofErr w:type="spellEnd"/>
      <w:r>
        <w:t xml:space="preserve"> and </w:t>
      </w:r>
      <w:proofErr w:type="spellStart"/>
      <w:r>
        <w:t>clinical</w:t>
      </w:r>
      <w:proofErr w:type="spellEnd"/>
      <w:r>
        <w:t xml:space="preserve"> </w:t>
      </w:r>
      <w:proofErr w:type="spellStart"/>
      <w:r>
        <w:t>implications</w:t>
      </w:r>
      <w:proofErr w:type="spellEnd"/>
      <w:r>
        <w:t xml:space="preserve">. </w:t>
      </w:r>
      <w:r w:rsidRPr="00E72821">
        <w:rPr>
          <w:i/>
        </w:rPr>
        <w:t>ISRN Psychiatry</w:t>
      </w:r>
      <w:r>
        <w:t xml:space="preserve">. 2012;278730. </w:t>
      </w:r>
      <w:hyperlink r:id="rId4" w:history="1">
        <w:r w:rsidRPr="00CF781A">
          <w:rPr>
            <w:rStyle w:val="Hypertextovodkaz"/>
          </w:rPr>
          <w:t>https://doi.org/10.5402/2012/278730</w:t>
        </w:r>
      </w:hyperlink>
      <w:r>
        <w:t xml:space="preserve">. </w:t>
      </w:r>
      <w:proofErr w:type="spellStart"/>
      <w:r>
        <w:t>Hvidt</w:t>
      </w:r>
      <w:proofErr w:type="spellEnd"/>
      <w:r>
        <w:t xml:space="preserve"> NC, </w:t>
      </w:r>
      <w:proofErr w:type="spellStart"/>
      <w:r>
        <w:t>Nielsen</w:t>
      </w:r>
      <w:proofErr w:type="spellEnd"/>
      <w:r>
        <w:t xml:space="preserve"> KT, </w:t>
      </w:r>
      <w:proofErr w:type="spellStart"/>
      <w:r>
        <w:t>Kørup</w:t>
      </w:r>
      <w:proofErr w:type="spellEnd"/>
      <w:r>
        <w:t xml:space="preserve"> AK, </w:t>
      </w:r>
      <w:proofErr w:type="spellStart"/>
      <w:r>
        <w:t>Prinds</w:t>
      </w:r>
      <w:proofErr w:type="spellEnd"/>
      <w:r>
        <w:t xml:space="preserve"> C, </w:t>
      </w:r>
      <w:proofErr w:type="spellStart"/>
      <w:r>
        <w:t>Hansen</w:t>
      </w:r>
      <w:proofErr w:type="spellEnd"/>
      <w:r>
        <w:t xml:space="preserve"> DG, </w:t>
      </w:r>
      <w:proofErr w:type="spellStart"/>
      <w:r>
        <w:t>Viftrup</w:t>
      </w:r>
      <w:proofErr w:type="spellEnd"/>
      <w:r>
        <w:t xml:space="preserve"> DT, et al. </w:t>
      </w:r>
      <w:proofErr w:type="spellStart"/>
      <w:r>
        <w:t>What</w:t>
      </w:r>
      <w:proofErr w:type="spellEnd"/>
      <w:r>
        <w:t xml:space="preserve"> </w:t>
      </w:r>
      <w:proofErr w:type="spellStart"/>
      <w:r>
        <w:t>is</w:t>
      </w:r>
      <w:proofErr w:type="spellEnd"/>
      <w:r>
        <w:t xml:space="preserve"> </w:t>
      </w:r>
      <w:proofErr w:type="spellStart"/>
      <w:r>
        <w:t>spiritual</w:t>
      </w:r>
      <w:proofErr w:type="spellEnd"/>
      <w:r>
        <w:t xml:space="preserve"> care? Professional </w:t>
      </w:r>
      <w:proofErr w:type="spellStart"/>
      <w:r>
        <w:t>perspectives</w:t>
      </w:r>
      <w:proofErr w:type="spellEnd"/>
      <w:r>
        <w:t xml:space="preserve"> on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spiritual</w:t>
      </w:r>
      <w:proofErr w:type="spellEnd"/>
      <w:r>
        <w:t xml:space="preserve"> care </w:t>
      </w:r>
      <w:proofErr w:type="spellStart"/>
      <w:r>
        <w:t>identified</w:t>
      </w:r>
      <w:proofErr w:type="spellEnd"/>
      <w:r>
        <w:t xml:space="preserve"> </w:t>
      </w:r>
      <w:proofErr w:type="spellStart"/>
      <w:r>
        <w:t>through</w:t>
      </w:r>
      <w:proofErr w:type="spellEnd"/>
      <w:r>
        <w:t xml:space="preserve"> </w:t>
      </w:r>
      <w:proofErr w:type="spellStart"/>
      <w:r>
        <w:t>group</w:t>
      </w:r>
      <w:proofErr w:type="spellEnd"/>
      <w:r>
        <w:t xml:space="preserve"> </w:t>
      </w:r>
      <w:proofErr w:type="spellStart"/>
      <w:r>
        <w:t>concept</w:t>
      </w:r>
      <w:proofErr w:type="spellEnd"/>
      <w:r>
        <w:t xml:space="preserve"> </w:t>
      </w:r>
      <w:proofErr w:type="spellStart"/>
      <w:r>
        <w:t>mapping</w:t>
      </w:r>
      <w:proofErr w:type="spellEnd"/>
      <w:r>
        <w:t xml:space="preserve">. </w:t>
      </w:r>
      <w:r w:rsidRPr="00E72821">
        <w:rPr>
          <w:i/>
        </w:rPr>
        <w:t>BMJ Open</w:t>
      </w:r>
      <w:r>
        <w:t xml:space="preserve">. 2020;10(12):e042142. </w:t>
      </w:r>
      <w:proofErr w:type="spellStart"/>
      <w:r>
        <w:t>Assing</w:t>
      </w:r>
      <w:proofErr w:type="spellEnd"/>
      <w:r>
        <w:t xml:space="preserve"> </w:t>
      </w:r>
      <w:proofErr w:type="spellStart"/>
      <w:r>
        <w:t>Hvidt</w:t>
      </w:r>
      <w:proofErr w:type="spellEnd"/>
      <w:r>
        <w:t xml:space="preserve"> E, </w:t>
      </w:r>
      <w:proofErr w:type="spellStart"/>
      <w:r>
        <w:t>Søndergaard</w:t>
      </w:r>
      <w:proofErr w:type="spellEnd"/>
      <w:r>
        <w:t xml:space="preserve"> J, </w:t>
      </w:r>
      <w:proofErr w:type="spellStart"/>
      <w:r>
        <w:t>Hansen</w:t>
      </w:r>
      <w:proofErr w:type="spellEnd"/>
      <w:r>
        <w:t xml:space="preserve"> DG, </w:t>
      </w:r>
      <w:proofErr w:type="spellStart"/>
      <w:r>
        <w:t>Gulbrandsen</w:t>
      </w:r>
      <w:proofErr w:type="spellEnd"/>
      <w:r>
        <w:t xml:space="preserve"> P, </w:t>
      </w:r>
      <w:proofErr w:type="spellStart"/>
      <w:r>
        <w:t>Ammentorp</w:t>
      </w:r>
      <w:proofErr w:type="spellEnd"/>
      <w:r>
        <w:t xml:space="preserve"> J, </w:t>
      </w:r>
      <w:proofErr w:type="spellStart"/>
      <w:r>
        <w:t>Timmermann</w:t>
      </w:r>
      <w:proofErr w:type="spellEnd"/>
      <w:r>
        <w:t xml:space="preserve"> C, et al. '</w:t>
      </w:r>
      <w:proofErr w:type="spellStart"/>
      <w:r>
        <w:t>We</w:t>
      </w:r>
      <w:proofErr w:type="spellEnd"/>
      <w:r>
        <w:t xml:space="preserve"> are </w:t>
      </w:r>
      <w:proofErr w:type="spellStart"/>
      <w:r>
        <w:t>the</w:t>
      </w:r>
      <w:proofErr w:type="spellEnd"/>
      <w:r>
        <w:t xml:space="preserve"> </w:t>
      </w:r>
      <w:proofErr w:type="spellStart"/>
      <w:r>
        <w:t>barriers</w:t>
      </w:r>
      <w:proofErr w:type="spellEnd"/>
      <w:r>
        <w:t xml:space="preserve">': </w:t>
      </w:r>
      <w:proofErr w:type="spellStart"/>
      <w:r>
        <w:t>Danish</w:t>
      </w:r>
      <w:proofErr w:type="spellEnd"/>
      <w:r>
        <w:t xml:space="preserve"> </w:t>
      </w:r>
      <w:proofErr w:type="spellStart"/>
      <w:r>
        <w:t>general</w:t>
      </w:r>
      <w:proofErr w:type="spellEnd"/>
      <w:r>
        <w:t xml:space="preserve"> </w:t>
      </w:r>
      <w:proofErr w:type="spellStart"/>
      <w:r>
        <w:t>practitioners</w:t>
      </w:r>
      <w:proofErr w:type="spellEnd"/>
      <w:r>
        <w:t xml:space="preserve">' </w:t>
      </w:r>
      <w:proofErr w:type="spellStart"/>
      <w:r>
        <w:t>interpretations</w:t>
      </w:r>
      <w:proofErr w:type="spellEnd"/>
      <w:r>
        <w:t xml:space="preserve"> </w:t>
      </w:r>
      <w:proofErr w:type="spellStart"/>
      <w:r>
        <w:t>of</w:t>
      </w:r>
      <w:proofErr w:type="spellEnd"/>
      <w:r>
        <w:t xml:space="preserve"> </w:t>
      </w:r>
      <w:proofErr w:type="spellStart"/>
      <w:r>
        <w:t>why</w:t>
      </w:r>
      <w:proofErr w:type="spellEnd"/>
      <w:r>
        <w:t xml:space="preserve"> </w:t>
      </w:r>
      <w:proofErr w:type="spellStart"/>
      <w:r>
        <w:t>the</w:t>
      </w:r>
      <w:proofErr w:type="spellEnd"/>
      <w:r>
        <w:t xml:space="preserve"> </w:t>
      </w:r>
      <w:proofErr w:type="spellStart"/>
      <w:r>
        <w:t>existential</w:t>
      </w:r>
      <w:proofErr w:type="spellEnd"/>
      <w:r>
        <w:t xml:space="preserve"> and </w:t>
      </w:r>
      <w:proofErr w:type="spellStart"/>
      <w:r>
        <w:t>spiritual</w:t>
      </w:r>
      <w:proofErr w:type="spellEnd"/>
      <w:r>
        <w:t xml:space="preserve"> </w:t>
      </w:r>
      <w:proofErr w:type="spellStart"/>
      <w:r>
        <w:t>dimensions</w:t>
      </w:r>
      <w:proofErr w:type="spellEnd"/>
      <w:r>
        <w:t xml:space="preserve"> are </w:t>
      </w:r>
      <w:proofErr w:type="spellStart"/>
      <w:r>
        <w:t>neglected</w:t>
      </w:r>
      <w:proofErr w:type="spellEnd"/>
      <w:r>
        <w:t xml:space="preserve"> in </w:t>
      </w:r>
      <w:proofErr w:type="spellStart"/>
      <w:r>
        <w:t>patient</w:t>
      </w:r>
      <w:proofErr w:type="spellEnd"/>
      <w:r>
        <w:t xml:space="preserve"> care. </w:t>
      </w:r>
      <w:proofErr w:type="spellStart"/>
      <w:r w:rsidRPr="00E72821">
        <w:rPr>
          <w:i/>
        </w:rPr>
        <w:t>Communication</w:t>
      </w:r>
      <w:proofErr w:type="spellEnd"/>
      <w:r w:rsidRPr="00E72821">
        <w:rPr>
          <w:i/>
        </w:rPr>
        <w:t xml:space="preserve"> &amp; </w:t>
      </w:r>
      <w:proofErr w:type="spellStart"/>
      <w:r w:rsidRPr="00E72821">
        <w:rPr>
          <w:i/>
        </w:rPr>
        <w:t>Medicine</w:t>
      </w:r>
      <w:proofErr w:type="spellEnd"/>
      <w:r>
        <w:t xml:space="preserve">. 2017;14(2):108–20. </w:t>
      </w:r>
    </w:p>
  </w:footnote>
  <w:footnote w:id="37">
    <w:p w:rsidR="00121E2F" w:rsidRDefault="00121E2F" w:rsidP="00281F9C">
      <w:pPr>
        <w:pStyle w:val="Textpoznpodarou"/>
        <w:jc w:val="both"/>
      </w:pPr>
      <w:r>
        <w:rPr>
          <w:rStyle w:val="Znakapoznpodarou"/>
        </w:rPr>
        <w:footnoteRef/>
      </w:r>
      <w:r>
        <w:t xml:space="preserve"> </w:t>
      </w:r>
      <w:proofErr w:type="spellStart"/>
      <w:r>
        <w:t>Torskenæs</w:t>
      </w:r>
      <w:proofErr w:type="spellEnd"/>
      <w:r>
        <w:t xml:space="preserve"> KB, </w:t>
      </w:r>
      <w:proofErr w:type="spellStart"/>
      <w:r>
        <w:t>Kalfoss</w:t>
      </w:r>
      <w:proofErr w:type="spellEnd"/>
      <w:r>
        <w:t xml:space="preserve"> MH, </w:t>
      </w:r>
      <w:proofErr w:type="spellStart"/>
      <w:r>
        <w:t>Sæteren</w:t>
      </w:r>
      <w:proofErr w:type="spellEnd"/>
      <w:r>
        <w:t xml:space="preserve"> B. </w:t>
      </w:r>
      <w:proofErr w:type="spellStart"/>
      <w:r>
        <w:t>Meaning</w:t>
      </w:r>
      <w:proofErr w:type="spellEnd"/>
      <w:r>
        <w:t xml:space="preserve"> </w:t>
      </w:r>
      <w:proofErr w:type="spellStart"/>
      <w:r>
        <w:t>given</w:t>
      </w:r>
      <w:proofErr w:type="spellEnd"/>
      <w:r>
        <w:t xml:space="preserve"> to spirituality, </w:t>
      </w:r>
      <w:proofErr w:type="spellStart"/>
      <w:r>
        <w:t>religiousness</w:t>
      </w:r>
      <w:proofErr w:type="spellEnd"/>
      <w:r>
        <w:t xml:space="preserve"> and </w:t>
      </w:r>
      <w:proofErr w:type="spellStart"/>
      <w:r>
        <w:t>personal</w:t>
      </w:r>
      <w:proofErr w:type="spellEnd"/>
      <w:r>
        <w:t xml:space="preserve"> </w:t>
      </w:r>
      <w:proofErr w:type="spellStart"/>
      <w:r>
        <w:t>beliefs</w:t>
      </w:r>
      <w:proofErr w:type="spellEnd"/>
      <w:r>
        <w:t xml:space="preserve">: </w:t>
      </w:r>
      <w:proofErr w:type="spellStart"/>
      <w:r>
        <w:t>explored</w:t>
      </w:r>
      <w:proofErr w:type="spellEnd"/>
      <w:r>
        <w:t xml:space="preserve"> by a sample </w:t>
      </w:r>
      <w:proofErr w:type="spellStart"/>
      <w:r>
        <w:t>of</w:t>
      </w:r>
      <w:proofErr w:type="spellEnd"/>
      <w:r>
        <w:t xml:space="preserve"> a </w:t>
      </w:r>
      <w:proofErr w:type="spellStart"/>
      <w:r>
        <w:t>Norwegian</w:t>
      </w:r>
      <w:proofErr w:type="spellEnd"/>
      <w:r>
        <w:t xml:space="preserve"> </w:t>
      </w:r>
      <w:proofErr w:type="spellStart"/>
      <w:r>
        <w:t>population</w:t>
      </w:r>
      <w:proofErr w:type="spellEnd"/>
      <w:r w:rsidRPr="00E72821">
        <w:rPr>
          <w:i/>
        </w:rPr>
        <w:t xml:space="preserve">. J </w:t>
      </w:r>
      <w:proofErr w:type="spellStart"/>
      <w:r w:rsidRPr="00E72821">
        <w:rPr>
          <w:i/>
        </w:rPr>
        <w:t>Clin</w:t>
      </w:r>
      <w:proofErr w:type="spellEnd"/>
      <w:r w:rsidRPr="00E72821">
        <w:rPr>
          <w:i/>
        </w:rPr>
        <w:t xml:space="preserve"> </w:t>
      </w:r>
      <w:proofErr w:type="spellStart"/>
      <w:r w:rsidRPr="00E72821">
        <w:rPr>
          <w:i/>
        </w:rPr>
        <w:t>Nurs</w:t>
      </w:r>
      <w:proofErr w:type="spellEnd"/>
      <w:r>
        <w:t xml:space="preserve">. 2015;24(23–24):3355–64. </w:t>
      </w:r>
      <w:proofErr w:type="spellStart"/>
      <w:r w:rsidRPr="00535220">
        <w:t>Voetmann</w:t>
      </w:r>
      <w:proofErr w:type="spellEnd"/>
      <w:r w:rsidRPr="00535220">
        <w:t xml:space="preserve">, </w:t>
      </w:r>
      <w:proofErr w:type="gramStart"/>
      <w:r w:rsidRPr="00535220">
        <w:t>S.S.</w:t>
      </w:r>
      <w:proofErr w:type="gramEnd"/>
      <w:r w:rsidRPr="00535220">
        <w:t xml:space="preserve">, </w:t>
      </w:r>
      <w:proofErr w:type="spellStart"/>
      <w:r w:rsidRPr="00535220">
        <w:t>Hvidt</w:t>
      </w:r>
      <w:proofErr w:type="spellEnd"/>
      <w:r w:rsidRPr="00535220">
        <w:t xml:space="preserve">, N.C. &amp; </w:t>
      </w:r>
      <w:proofErr w:type="spellStart"/>
      <w:r w:rsidRPr="00535220">
        <w:t>Viftrup</w:t>
      </w:r>
      <w:proofErr w:type="spellEnd"/>
      <w:r w:rsidRPr="00535220">
        <w:t xml:space="preserve">, D.T. </w:t>
      </w:r>
      <w:proofErr w:type="spellStart"/>
      <w:r w:rsidRPr="00535220">
        <w:t>Verbalizing</w:t>
      </w:r>
      <w:proofErr w:type="spellEnd"/>
      <w:r w:rsidRPr="00535220">
        <w:t xml:space="preserve"> </w:t>
      </w:r>
      <w:proofErr w:type="spellStart"/>
      <w:r w:rsidRPr="00535220">
        <w:t>spiritual</w:t>
      </w:r>
      <w:proofErr w:type="spellEnd"/>
      <w:r w:rsidRPr="00535220">
        <w:t xml:space="preserve"> </w:t>
      </w:r>
      <w:proofErr w:type="spellStart"/>
      <w:r w:rsidRPr="00535220">
        <w:t>needs</w:t>
      </w:r>
      <w:proofErr w:type="spellEnd"/>
      <w:r w:rsidRPr="00535220">
        <w:t xml:space="preserve"> in </w:t>
      </w:r>
      <w:proofErr w:type="spellStart"/>
      <w:r w:rsidRPr="00535220">
        <w:t>palliative</w:t>
      </w:r>
      <w:proofErr w:type="spellEnd"/>
      <w:r w:rsidRPr="00535220">
        <w:t xml:space="preserve"> care: a </w:t>
      </w:r>
      <w:proofErr w:type="spellStart"/>
      <w:r w:rsidRPr="00535220">
        <w:t>qualitative</w:t>
      </w:r>
      <w:proofErr w:type="spellEnd"/>
      <w:r w:rsidRPr="00535220">
        <w:t xml:space="preserve"> interview study on </w:t>
      </w:r>
      <w:proofErr w:type="spellStart"/>
      <w:r w:rsidRPr="00535220">
        <w:t>verbal</w:t>
      </w:r>
      <w:proofErr w:type="spellEnd"/>
      <w:r w:rsidRPr="00535220">
        <w:t xml:space="preserve"> and non-</w:t>
      </w:r>
      <w:proofErr w:type="spellStart"/>
      <w:r w:rsidRPr="00535220">
        <w:t>verbal</w:t>
      </w:r>
      <w:proofErr w:type="spellEnd"/>
      <w:r w:rsidRPr="00535220">
        <w:t xml:space="preserve"> </w:t>
      </w:r>
      <w:proofErr w:type="spellStart"/>
      <w:r w:rsidRPr="00535220">
        <w:t>communication</w:t>
      </w:r>
      <w:proofErr w:type="spellEnd"/>
      <w:r w:rsidRPr="00535220">
        <w:t xml:space="preserve"> in </w:t>
      </w:r>
      <w:proofErr w:type="spellStart"/>
      <w:r w:rsidRPr="00535220">
        <w:t>two</w:t>
      </w:r>
      <w:proofErr w:type="spellEnd"/>
      <w:r w:rsidRPr="00535220">
        <w:t xml:space="preserve"> </w:t>
      </w:r>
      <w:proofErr w:type="spellStart"/>
      <w:r w:rsidRPr="00535220">
        <w:t>Danish</w:t>
      </w:r>
      <w:proofErr w:type="spellEnd"/>
      <w:r w:rsidRPr="00535220">
        <w:t xml:space="preserve"> </w:t>
      </w:r>
      <w:proofErr w:type="spellStart"/>
      <w:r w:rsidRPr="00535220">
        <w:t>hospices</w:t>
      </w:r>
      <w:proofErr w:type="spellEnd"/>
      <w:r w:rsidRPr="00535220">
        <w:t xml:space="preserve">. </w:t>
      </w:r>
      <w:r w:rsidRPr="00E72821">
        <w:rPr>
          <w:i/>
        </w:rPr>
        <w:t xml:space="preserve">BMC </w:t>
      </w:r>
      <w:proofErr w:type="spellStart"/>
      <w:r w:rsidRPr="00E72821">
        <w:rPr>
          <w:i/>
        </w:rPr>
        <w:t>Palliat</w:t>
      </w:r>
      <w:proofErr w:type="spellEnd"/>
      <w:r w:rsidRPr="00E72821">
        <w:rPr>
          <w:i/>
        </w:rPr>
        <w:t xml:space="preserve"> Care </w:t>
      </w:r>
      <w:r w:rsidRPr="00535220">
        <w:t xml:space="preserve">21, 3 (2022). </w:t>
      </w:r>
      <w:hyperlink r:id="rId5" w:history="1">
        <w:r w:rsidRPr="004468DD">
          <w:rPr>
            <w:rStyle w:val="Hypertextovodkaz"/>
          </w:rPr>
          <w:t>https://doi.org/10.1186/s12904-021-00886-0</w:t>
        </w:r>
      </w:hyperlink>
      <w:r>
        <w:t xml:space="preserve"> </w:t>
      </w:r>
    </w:p>
  </w:footnote>
  <w:footnote w:id="38">
    <w:p w:rsidR="00121E2F" w:rsidRDefault="00121E2F" w:rsidP="00281F9C">
      <w:pPr>
        <w:pStyle w:val="Textpoznpodarou"/>
        <w:jc w:val="both"/>
      </w:pPr>
      <w:r>
        <w:rPr>
          <w:rStyle w:val="Znakapoznpodarou"/>
        </w:rPr>
        <w:footnoteRef/>
      </w:r>
      <w:r>
        <w:t xml:space="preserve"> Cieslarová, A., </w:t>
      </w:r>
      <w:proofErr w:type="spellStart"/>
      <w:r>
        <w:t>Bužgová</w:t>
      </w:r>
      <w:proofErr w:type="spellEnd"/>
      <w:r>
        <w:t>, R. S</w:t>
      </w:r>
      <w:r w:rsidRPr="008E1FE2">
        <w:t>pirituální potřeby seniorů v institucionální péči</w:t>
      </w:r>
      <w:r>
        <w:t xml:space="preserve">. In </w:t>
      </w:r>
      <w:proofErr w:type="spellStart"/>
      <w:r w:rsidRPr="009A5A0E">
        <w:rPr>
          <w:i/>
        </w:rPr>
        <w:t>Ošetrovateľstvo</w:t>
      </w:r>
      <w:proofErr w:type="spellEnd"/>
      <w:r w:rsidRPr="009A5A0E">
        <w:rPr>
          <w:i/>
        </w:rPr>
        <w:t xml:space="preserve">: </w:t>
      </w:r>
      <w:proofErr w:type="spellStart"/>
      <w:r w:rsidRPr="009A5A0E">
        <w:rPr>
          <w:i/>
        </w:rPr>
        <w:t>teória</w:t>
      </w:r>
      <w:proofErr w:type="spellEnd"/>
      <w:r w:rsidRPr="009A5A0E">
        <w:rPr>
          <w:i/>
        </w:rPr>
        <w:t xml:space="preserve">, </w:t>
      </w:r>
      <w:proofErr w:type="spellStart"/>
      <w:r w:rsidRPr="009A5A0E">
        <w:rPr>
          <w:i/>
        </w:rPr>
        <w:t>výskum</w:t>
      </w:r>
      <w:proofErr w:type="spellEnd"/>
      <w:r w:rsidRPr="009A5A0E">
        <w:rPr>
          <w:i/>
        </w:rPr>
        <w:t xml:space="preserve">, </w:t>
      </w:r>
      <w:proofErr w:type="spellStart"/>
      <w:r w:rsidRPr="009A5A0E">
        <w:rPr>
          <w:i/>
        </w:rPr>
        <w:t>vzdelávanie</w:t>
      </w:r>
      <w:proofErr w:type="spellEnd"/>
      <w:r>
        <w:t xml:space="preserve"> [online], 2014, vol. 4, no. 2, pp. 50-57. Hajnová </w:t>
      </w:r>
      <w:proofErr w:type="spellStart"/>
      <w:r>
        <w:t>Fukasová</w:t>
      </w:r>
      <w:proofErr w:type="spellEnd"/>
      <w:r>
        <w:t xml:space="preserve">, E. </w:t>
      </w:r>
      <w:proofErr w:type="spellStart"/>
      <w:r>
        <w:t>Bužgová</w:t>
      </w:r>
      <w:proofErr w:type="spellEnd"/>
      <w:r>
        <w:t xml:space="preserve">, R., </w:t>
      </w:r>
      <w:proofErr w:type="spellStart"/>
      <w:r>
        <w:t>Feltl</w:t>
      </w:r>
      <w:proofErr w:type="spellEnd"/>
      <w:r>
        <w:t xml:space="preserve">, D. Hodnocení duchovních potřeb pacientů v paliativní péči. </w:t>
      </w:r>
      <w:r w:rsidRPr="00F9210E">
        <w:rPr>
          <w:i/>
        </w:rPr>
        <w:t xml:space="preserve">Klin </w:t>
      </w:r>
      <w:proofErr w:type="spellStart"/>
      <w:r w:rsidRPr="00F9210E">
        <w:rPr>
          <w:i/>
        </w:rPr>
        <w:t>Onkol</w:t>
      </w:r>
      <w:proofErr w:type="spellEnd"/>
      <w:r w:rsidRPr="00F9210E">
        <w:t xml:space="preserve"> 2015; 28(1): 13–19</w:t>
      </w:r>
      <w:r>
        <w:t xml:space="preserve">. Hajnová, E., </w:t>
      </w:r>
      <w:proofErr w:type="spellStart"/>
      <w:r>
        <w:t>Bužgová</w:t>
      </w:r>
      <w:proofErr w:type="spellEnd"/>
      <w:r>
        <w:t xml:space="preserve">, R. Hodnocení spirituálních potřeb u pacientů s onkologickým onemocněním: pilotní studie. </w:t>
      </w:r>
      <w:r w:rsidRPr="00F9210E">
        <w:rPr>
          <w:i/>
        </w:rPr>
        <w:t>Ošetřovatelství a porodní asistence</w:t>
      </w:r>
      <w:r>
        <w:t xml:space="preserve">, </w:t>
      </w:r>
      <w:r w:rsidRPr="00F9210E">
        <w:t>roč. 4, č. 4/2013</w:t>
      </w:r>
      <w:r>
        <w:t xml:space="preserve">, 708-714. </w:t>
      </w:r>
    </w:p>
  </w:footnote>
  <w:footnote w:id="39">
    <w:p w:rsidR="00121E2F" w:rsidRDefault="00121E2F" w:rsidP="00281F9C">
      <w:pPr>
        <w:pStyle w:val="Textpoznpodarou"/>
        <w:jc w:val="both"/>
      </w:pPr>
      <w:r>
        <w:rPr>
          <w:rStyle w:val="Znakapoznpodarou"/>
        </w:rPr>
        <w:footnoteRef/>
      </w:r>
      <w:r>
        <w:t xml:space="preserve"> </w:t>
      </w:r>
      <w:proofErr w:type="spellStart"/>
      <w:r w:rsidRPr="00495CD8">
        <w:t>Oxhandler</w:t>
      </w:r>
      <w:proofErr w:type="spellEnd"/>
      <w:r w:rsidRPr="00495CD8">
        <w:t xml:space="preserve">, H. K., </w:t>
      </w:r>
      <w:proofErr w:type="spellStart"/>
      <w:r w:rsidRPr="00495CD8">
        <w:t>Ellor</w:t>
      </w:r>
      <w:proofErr w:type="spellEnd"/>
      <w:r w:rsidRPr="00495CD8">
        <w:t xml:space="preserve">, J. W., &amp; </w:t>
      </w:r>
      <w:proofErr w:type="spellStart"/>
      <w:r w:rsidRPr="00495CD8">
        <w:t>Stanford</w:t>
      </w:r>
      <w:proofErr w:type="spellEnd"/>
      <w:r w:rsidRPr="00495CD8">
        <w:t xml:space="preserve">, M. S. (2018). </w:t>
      </w:r>
      <w:proofErr w:type="spellStart"/>
      <w:r w:rsidRPr="00495CD8">
        <w:t>Client</w:t>
      </w:r>
      <w:proofErr w:type="spellEnd"/>
      <w:r w:rsidRPr="00495CD8">
        <w:t xml:space="preserve"> </w:t>
      </w:r>
      <w:proofErr w:type="spellStart"/>
      <w:r w:rsidRPr="00495CD8">
        <w:t>Attitudes</w:t>
      </w:r>
      <w:proofErr w:type="spellEnd"/>
      <w:r w:rsidRPr="00495CD8">
        <w:t xml:space="preserve"> </w:t>
      </w:r>
      <w:proofErr w:type="spellStart"/>
      <w:r w:rsidRPr="00495CD8">
        <w:t>toward</w:t>
      </w:r>
      <w:proofErr w:type="spellEnd"/>
      <w:r w:rsidRPr="00495CD8">
        <w:t xml:space="preserve"> </w:t>
      </w:r>
      <w:proofErr w:type="spellStart"/>
      <w:r w:rsidRPr="00495CD8">
        <w:t>Integrating</w:t>
      </w:r>
      <w:proofErr w:type="spellEnd"/>
      <w:r w:rsidRPr="00495CD8">
        <w:t xml:space="preserve"> Religion and Spirituality in </w:t>
      </w:r>
      <w:proofErr w:type="spellStart"/>
      <w:r w:rsidRPr="00495CD8">
        <w:t>Mental</w:t>
      </w:r>
      <w:proofErr w:type="spellEnd"/>
      <w:r w:rsidRPr="00495CD8">
        <w:t xml:space="preserve"> </w:t>
      </w:r>
      <w:proofErr w:type="spellStart"/>
      <w:r w:rsidRPr="00495CD8">
        <w:t>Health</w:t>
      </w:r>
      <w:proofErr w:type="spellEnd"/>
      <w:r w:rsidRPr="00495CD8">
        <w:t xml:space="preserve"> </w:t>
      </w:r>
      <w:proofErr w:type="spellStart"/>
      <w:r w:rsidRPr="00495CD8">
        <w:t>Treatment</w:t>
      </w:r>
      <w:proofErr w:type="spellEnd"/>
      <w:r w:rsidRPr="00495CD8">
        <w:t xml:space="preserve">: </w:t>
      </w:r>
      <w:proofErr w:type="spellStart"/>
      <w:r w:rsidRPr="00495CD8">
        <w:t>Scale</w:t>
      </w:r>
      <w:proofErr w:type="spellEnd"/>
      <w:r w:rsidRPr="00495CD8">
        <w:t xml:space="preserve"> </w:t>
      </w:r>
      <w:proofErr w:type="spellStart"/>
      <w:r w:rsidRPr="00495CD8">
        <w:t>Development</w:t>
      </w:r>
      <w:proofErr w:type="spellEnd"/>
      <w:r w:rsidRPr="00495CD8">
        <w:t xml:space="preserve"> and </w:t>
      </w:r>
      <w:proofErr w:type="spellStart"/>
      <w:r w:rsidRPr="00495CD8">
        <w:t>Client</w:t>
      </w:r>
      <w:proofErr w:type="spellEnd"/>
      <w:r w:rsidRPr="00495CD8">
        <w:t xml:space="preserve"> </w:t>
      </w:r>
      <w:proofErr w:type="spellStart"/>
      <w:r w:rsidRPr="00495CD8">
        <w:t>Responses</w:t>
      </w:r>
      <w:proofErr w:type="spellEnd"/>
      <w:r w:rsidRPr="00495CD8">
        <w:t xml:space="preserve">. </w:t>
      </w:r>
      <w:proofErr w:type="spellStart"/>
      <w:r w:rsidRPr="00E72821">
        <w:rPr>
          <w:i/>
        </w:rPr>
        <w:t>Social</w:t>
      </w:r>
      <w:proofErr w:type="spellEnd"/>
      <w:r w:rsidRPr="00E72821">
        <w:rPr>
          <w:i/>
        </w:rPr>
        <w:t xml:space="preserve"> </w:t>
      </w:r>
      <w:proofErr w:type="spellStart"/>
      <w:r w:rsidRPr="00E72821">
        <w:rPr>
          <w:i/>
        </w:rPr>
        <w:t>work</w:t>
      </w:r>
      <w:proofErr w:type="spellEnd"/>
      <w:r w:rsidRPr="00495CD8">
        <w:t xml:space="preserve">, 63(4), 337–346. </w:t>
      </w:r>
      <w:hyperlink r:id="rId6" w:history="1">
        <w:r w:rsidRPr="00EB5BC2">
          <w:rPr>
            <w:rStyle w:val="Hypertextovodkaz"/>
          </w:rPr>
          <w:t>https://doi.org/10.1093/sw/swy041</w:t>
        </w:r>
      </w:hyperlink>
      <w:r>
        <w:t xml:space="preserve">; </w:t>
      </w:r>
      <w:proofErr w:type="spellStart"/>
      <w:r w:rsidRPr="00495CD8">
        <w:t>Oxhandler</w:t>
      </w:r>
      <w:proofErr w:type="spellEnd"/>
      <w:r w:rsidRPr="00495CD8">
        <w:t xml:space="preserve">, </w:t>
      </w:r>
      <w:proofErr w:type="spellStart"/>
      <w:r w:rsidRPr="00495CD8">
        <w:t>Holly</w:t>
      </w:r>
      <w:proofErr w:type="spellEnd"/>
      <w:r w:rsidRPr="00495CD8">
        <w:t xml:space="preserve"> K., Kenneth I. </w:t>
      </w:r>
      <w:proofErr w:type="spellStart"/>
      <w:r w:rsidRPr="00495CD8">
        <w:t>Pargament</w:t>
      </w:r>
      <w:proofErr w:type="spellEnd"/>
      <w:r w:rsidRPr="00495CD8">
        <w:t xml:space="preserve">, Michelle J. </w:t>
      </w:r>
      <w:proofErr w:type="spellStart"/>
      <w:r w:rsidRPr="00495CD8">
        <w:t>Pearce</w:t>
      </w:r>
      <w:proofErr w:type="spellEnd"/>
      <w:r w:rsidRPr="00495CD8">
        <w:t xml:space="preserve">, </w:t>
      </w:r>
      <w:proofErr w:type="spellStart"/>
      <w:r w:rsidRPr="00495CD8">
        <w:t>Cassandra</w:t>
      </w:r>
      <w:proofErr w:type="spellEnd"/>
      <w:r w:rsidRPr="00495CD8">
        <w:t xml:space="preserve"> </w:t>
      </w:r>
      <w:proofErr w:type="spellStart"/>
      <w:r w:rsidRPr="00495CD8">
        <w:t>Vieten</w:t>
      </w:r>
      <w:proofErr w:type="spellEnd"/>
      <w:r w:rsidRPr="00495CD8">
        <w:t xml:space="preserve">, and </w:t>
      </w:r>
      <w:proofErr w:type="spellStart"/>
      <w:r w:rsidRPr="00495CD8">
        <w:t>Kelsey</w:t>
      </w:r>
      <w:proofErr w:type="spellEnd"/>
      <w:r w:rsidRPr="00495CD8">
        <w:t xml:space="preserve"> M. </w:t>
      </w:r>
      <w:proofErr w:type="spellStart"/>
      <w:r w:rsidRPr="00495CD8">
        <w:t>Moffatt</w:t>
      </w:r>
      <w:proofErr w:type="spellEnd"/>
      <w:r w:rsidRPr="00495CD8">
        <w:t xml:space="preserve">. </w:t>
      </w:r>
      <w:r>
        <w:t>(</w:t>
      </w:r>
      <w:r w:rsidRPr="00495CD8">
        <w:t>2021</w:t>
      </w:r>
      <w:r>
        <w:t>)</w:t>
      </w:r>
      <w:r w:rsidRPr="00495CD8">
        <w:t xml:space="preserve">. </w:t>
      </w:r>
      <w:proofErr w:type="spellStart"/>
      <w:r w:rsidRPr="00495CD8">
        <w:t>Current</w:t>
      </w:r>
      <w:proofErr w:type="spellEnd"/>
      <w:r w:rsidRPr="00495CD8">
        <w:t xml:space="preserve"> </w:t>
      </w:r>
      <w:proofErr w:type="spellStart"/>
      <w:r w:rsidRPr="00495CD8">
        <w:t>Mental</w:t>
      </w:r>
      <w:proofErr w:type="spellEnd"/>
      <w:r w:rsidRPr="00495CD8">
        <w:t xml:space="preserve"> </w:t>
      </w:r>
      <w:proofErr w:type="spellStart"/>
      <w:r w:rsidRPr="00495CD8">
        <w:t>Health</w:t>
      </w:r>
      <w:proofErr w:type="spellEnd"/>
      <w:r w:rsidRPr="00495CD8">
        <w:t xml:space="preserve"> </w:t>
      </w:r>
      <w:proofErr w:type="spellStart"/>
      <w:r w:rsidRPr="00495CD8">
        <w:t>Clients</w:t>
      </w:r>
      <w:proofErr w:type="spellEnd"/>
      <w:r w:rsidRPr="00495CD8">
        <w:t xml:space="preserve">’ </w:t>
      </w:r>
      <w:proofErr w:type="spellStart"/>
      <w:r w:rsidRPr="00495CD8">
        <w:t>Attitudes</w:t>
      </w:r>
      <w:proofErr w:type="spellEnd"/>
      <w:r w:rsidRPr="00495CD8">
        <w:t xml:space="preserve"> </w:t>
      </w:r>
      <w:proofErr w:type="spellStart"/>
      <w:r w:rsidRPr="00495CD8">
        <w:t>Regarding</w:t>
      </w:r>
      <w:proofErr w:type="spellEnd"/>
      <w:r w:rsidRPr="00495CD8">
        <w:t xml:space="preserve"> Religion and Spirituality in </w:t>
      </w:r>
      <w:proofErr w:type="spellStart"/>
      <w:r w:rsidRPr="00495CD8">
        <w:t>Treatment</w:t>
      </w:r>
      <w:proofErr w:type="spellEnd"/>
      <w:r w:rsidRPr="00495CD8">
        <w:t xml:space="preserve">: A </w:t>
      </w:r>
      <w:proofErr w:type="spellStart"/>
      <w:r w:rsidRPr="00495CD8">
        <w:t>National</w:t>
      </w:r>
      <w:proofErr w:type="spellEnd"/>
      <w:r w:rsidRPr="00495CD8">
        <w:t xml:space="preserve"> </w:t>
      </w:r>
      <w:proofErr w:type="spellStart"/>
      <w:r w:rsidRPr="00495CD8">
        <w:t>Survey</w:t>
      </w:r>
      <w:proofErr w:type="spellEnd"/>
      <w:r w:rsidRPr="00495CD8">
        <w:t xml:space="preserve">. </w:t>
      </w:r>
      <w:proofErr w:type="spellStart"/>
      <w:r w:rsidRPr="00E72821">
        <w:rPr>
          <w:i/>
        </w:rPr>
        <w:t>Religions</w:t>
      </w:r>
      <w:proofErr w:type="spellEnd"/>
      <w:r w:rsidRPr="00495CD8">
        <w:t xml:space="preserve"> 12: 371. </w:t>
      </w:r>
      <w:hyperlink r:id="rId7" w:history="1">
        <w:r w:rsidRPr="00EB5BC2">
          <w:rPr>
            <w:rStyle w:val="Hypertextovodkaz"/>
          </w:rPr>
          <w:t>https://doi.org/10.3390/rel12060371</w:t>
        </w:r>
      </w:hyperlink>
      <w:r>
        <w:t xml:space="preserve">; </w:t>
      </w:r>
      <w:proofErr w:type="spellStart"/>
      <w:r>
        <w:t>Harris</w:t>
      </w:r>
      <w:proofErr w:type="spellEnd"/>
      <w:r>
        <w:t xml:space="preserve">, K. A., </w:t>
      </w:r>
      <w:proofErr w:type="spellStart"/>
      <w:r>
        <w:t>Randolph</w:t>
      </w:r>
      <w:proofErr w:type="spellEnd"/>
      <w:r>
        <w:t xml:space="preserve">, B. E., &amp; </w:t>
      </w:r>
      <w:proofErr w:type="spellStart"/>
      <w:r>
        <w:t>Gordon</w:t>
      </w:r>
      <w:proofErr w:type="spellEnd"/>
      <w:r>
        <w:t xml:space="preserve">, T. D. (2016). </w:t>
      </w:r>
      <w:proofErr w:type="spellStart"/>
      <w:r>
        <w:t>What</w:t>
      </w:r>
      <w:proofErr w:type="spellEnd"/>
      <w:r>
        <w:t xml:space="preserve"> do </w:t>
      </w:r>
      <w:proofErr w:type="spellStart"/>
      <w:r>
        <w:t>clients</w:t>
      </w:r>
      <w:proofErr w:type="spellEnd"/>
      <w:r>
        <w:t xml:space="preserve"> </w:t>
      </w:r>
      <w:proofErr w:type="spellStart"/>
      <w:r>
        <w:t>want</w:t>
      </w:r>
      <w:proofErr w:type="spellEnd"/>
      <w:r>
        <w:t xml:space="preserve">? </w:t>
      </w:r>
      <w:proofErr w:type="spellStart"/>
      <w:r>
        <w:t>Assessing</w:t>
      </w:r>
      <w:proofErr w:type="spellEnd"/>
      <w:r>
        <w:t xml:space="preserve"> </w:t>
      </w:r>
      <w:proofErr w:type="spellStart"/>
      <w:r>
        <w:t>spiritual</w:t>
      </w:r>
      <w:proofErr w:type="spellEnd"/>
      <w:r>
        <w:t xml:space="preserve"> </w:t>
      </w:r>
      <w:proofErr w:type="spellStart"/>
      <w:r>
        <w:t>needs</w:t>
      </w:r>
      <w:proofErr w:type="spellEnd"/>
      <w:r>
        <w:t xml:space="preserve"> in </w:t>
      </w:r>
      <w:proofErr w:type="spellStart"/>
      <w:r>
        <w:t>counseling</w:t>
      </w:r>
      <w:proofErr w:type="spellEnd"/>
      <w:r>
        <w:t xml:space="preserve">: A </w:t>
      </w:r>
      <w:proofErr w:type="spellStart"/>
      <w:r>
        <w:t>literature</w:t>
      </w:r>
      <w:proofErr w:type="spellEnd"/>
      <w:r>
        <w:t xml:space="preserve"> </w:t>
      </w:r>
      <w:proofErr w:type="spellStart"/>
      <w:r>
        <w:t>review</w:t>
      </w:r>
      <w:proofErr w:type="spellEnd"/>
      <w:r>
        <w:t xml:space="preserve">. </w:t>
      </w:r>
      <w:r>
        <w:rPr>
          <w:rStyle w:val="Zdraznn"/>
        </w:rPr>
        <w:t xml:space="preserve">Spirituality in </w:t>
      </w:r>
      <w:proofErr w:type="spellStart"/>
      <w:r>
        <w:rPr>
          <w:rStyle w:val="Zdraznn"/>
        </w:rPr>
        <w:t>Clinical</w:t>
      </w:r>
      <w:proofErr w:type="spellEnd"/>
      <w:r>
        <w:rPr>
          <w:rStyle w:val="Zdraznn"/>
        </w:rPr>
        <w:t xml:space="preserve"> </w:t>
      </w:r>
      <w:proofErr w:type="spellStart"/>
      <w:r>
        <w:rPr>
          <w:rStyle w:val="Zdraznn"/>
        </w:rPr>
        <w:t>Practice</w:t>
      </w:r>
      <w:proofErr w:type="spellEnd"/>
      <w:r>
        <w:rPr>
          <w:rStyle w:val="Zdraznn"/>
        </w:rPr>
        <w:t>, 3</w:t>
      </w:r>
      <w:r>
        <w:t xml:space="preserve">(4), 250–275. </w:t>
      </w:r>
      <w:hyperlink r:id="rId8" w:tgtFrame="_blank" w:history="1">
        <w:r>
          <w:rPr>
            <w:rStyle w:val="Hypertextovodkaz"/>
          </w:rPr>
          <w:t>https://doi.org/10.1037/scp0000108</w:t>
        </w:r>
      </w:hyperlink>
    </w:p>
  </w:footnote>
  <w:footnote w:id="40">
    <w:p w:rsidR="00121E2F" w:rsidRDefault="00121E2F" w:rsidP="00281F9C">
      <w:pPr>
        <w:pStyle w:val="Textpoznpodarou"/>
        <w:jc w:val="both"/>
      </w:pPr>
      <w:r>
        <w:rPr>
          <w:rStyle w:val="Znakapoznpodarou"/>
        </w:rPr>
        <w:footnoteRef/>
      </w:r>
      <w:r>
        <w:t xml:space="preserve"> </w:t>
      </w:r>
      <w:r w:rsidRPr="001D3619">
        <w:t xml:space="preserve">Best, M., </w:t>
      </w:r>
      <w:proofErr w:type="spellStart"/>
      <w:r w:rsidRPr="001D3619">
        <w:t>Butow</w:t>
      </w:r>
      <w:proofErr w:type="spellEnd"/>
      <w:r w:rsidRPr="001D3619">
        <w:t xml:space="preserve">, P., &amp; </w:t>
      </w:r>
      <w:proofErr w:type="spellStart"/>
      <w:r w:rsidRPr="001D3619">
        <w:t>Olver</w:t>
      </w:r>
      <w:proofErr w:type="spellEnd"/>
      <w:r w:rsidRPr="001D3619">
        <w:t xml:space="preserve">, I. (2015). Do </w:t>
      </w:r>
      <w:proofErr w:type="spellStart"/>
      <w:r w:rsidRPr="001D3619">
        <w:t>patients</w:t>
      </w:r>
      <w:proofErr w:type="spellEnd"/>
      <w:r w:rsidRPr="001D3619">
        <w:t xml:space="preserve"> </w:t>
      </w:r>
      <w:proofErr w:type="spellStart"/>
      <w:r w:rsidRPr="001D3619">
        <w:t>want</w:t>
      </w:r>
      <w:proofErr w:type="spellEnd"/>
      <w:r w:rsidRPr="001D3619">
        <w:t xml:space="preserve"> </w:t>
      </w:r>
      <w:proofErr w:type="spellStart"/>
      <w:r w:rsidRPr="001D3619">
        <w:t>doctors</w:t>
      </w:r>
      <w:proofErr w:type="spellEnd"/>
      <w:r w:rsidRPr="001D3619">
        <w:t xml:space="preserve"> to talk </w:t>
      </w:r>
      <w:proofErr w:type="spellStart"/>
      <w:r w:rsidRPr="001D3619">
        <w:t>about</w:t>
      </w:r>
      <w:proofErr w:type="spellEnd"/>
      <w:r w:rsidRPr="001D3619">
        <w:t xml:space="preserve"> spirituality? A </w:t>
      </w:r>
      <w:proofErr w:type="spellStart"/>
      <w:r w:rsidRPr="001D3619">
        <w:t>systematic</w:t>
      </w:r>
      <w:proofErr w:type="spellEnd"/>
      <w:r w:rsidRPr="001D3619">
        <w:t xml:space="preserve"> </w:t>
      </w:r>
      <w:proofErr w:type="spellStart"/>
      <w:r w:rsidRPr="001D3619">
        <w:t>literature</w:t>
      </w:r>
      <w:proofErr w:type="spellEnd"/>
      <w:r w:rsidRPr="001D3619">
        <w:t xml:space="preserve"> </w:t>
      </w:r>
      <w:proofErr w:type="spellStart"/>
      <w:r w:rsidRPr="001D3619">
        <w:t>review</w:t>
      </w:r>
      <w:proofErr w:type="spellEnd"/>
      <w:r w:rsidRPr="001D3619">
        <w:t xml:space="preserve">. </w:t>
      </w:r>
      <w:proofErr w:type="spellStart"/>
      <w:r w:rsidRPr="009A5A0E">
        <w:rPr>
          <w:i/>
        </w:rPr>
        <w:t>Patient</w:t>
      </w:r>
      <w:proofErr w:type="spellEnd"/>
      <w:r w:rsidRPr="009A5A0E">
        <w:rPr>
          <w:i/>
        </w:rPr>
        <w:t xml:space="preserve"> </w:t>
      </w:r>
      <w:proofErr w:type="spellStart"/>
      <w:r w:rsidRPr="009A5A0E">
        <w:rPr>
          <w:i/>
        </w:rPr>
        <w:t>education</w:t>
      </w:r>
      <w:proofErr w:type="spellEnd"/>
      <w:r w:rsidRPr="009A5A0E">
        <w:rPr>
          <w:i/>
        </w:rPr>
        <w:t xml:space="preserve"> and </w:t>
      </w:r>
      <w:proofErr w:type="spellStart"/>
      <w:r w:rsidRPr="009A5A0E">
        <w:rPr>
          <w:i/>
        </w:rPr>
        <w:t>counseling</w:t>
      </w:r>
      <w:proofErr w:type="spellEnd"/>
      <w:r w:rsidRPr="001D3619">
        <w:t xml:space="preserve">, 98(11), 1320–1328. </w:t>
      </w:r>
      <w:hyperlink r:id="rId9" w:history="1">
        <w:r w:rsidRPr="002B78E3">
          <w:rPr>
            <w:rStyle w:val="Hypertextovodkaz"/>
          </w:rPr>
          <w:t>https://doi.org/10.1016/j.pec.2015.04.017</w:t>
        </w:r>
      </w:hyperlink>
      <w:r>
        <w:t xml:space="preserve"> </w:t>
      </w:r>
    </w:p>
  </w:footnote>
  <w:footnote w:id="41">
    <w:p w:rsidR="00121E2F" w:rsidRDefault="00121E2F" w:rsidP="00281F9C">
      <w:pPr>
        <w:pStyle w:val="Textpoznpodarou"/>
        <w:jc w:val="both"/>
      </w:pPr>
      <w:r>
        <w:rPr>
          <w:rStyle w:val="Znakapoznpodarou"/>
        </w:rPr>
        <w:footnoteRef/>
      </w:r>
      <w:r>
        <w:t xml:space="preserve"> </w:t>
      </w:r>
      <w:proofErr w:type="spellStart"/>
      <w:r w:rsidRPr="00495CD8">
        <w:t>Oxhandler</w:t>
      </w:r>
      <w:proofErr w:type="spellEnd"/>
      <w:r w:rsidRPr="00495CD8">
        <w:t xml:space="preserve">, H. K., </w:t>
      </w:r>
      <w:proofErr w:type="spellStart"/>
      <w:r w:rsidRPr="00495CD8">
        <w:t>Ellor</w:t>
      </w:r>
      <w:proofErr w:type="spellEnd"/>
      <w:r w:rsidRPr="00495CD8">
        <w:t xml:space="preserve">, J. W., &amp; </w:t>
      </w:r>
      <w:proofErr w:type="spellStart"/>
      <w:r w:rsidRPr="00495CD8">
        <w:t>Stanford</w:t>
      </w:r>
      <w:proofErr w:type="spellEnd"/>
      <w:r w:rsidRPr="00495CD8">
        <w:t xml:space="preserve">, M. S. (2018). </w:t>
      </w:r>
      <w:proofErr w:type="spellStart"/>
      <w:r w:rsidRPr="00495CD8">
        <w:t>Client</w:t>
      </w:r>
      <w:proofErr w:type="spellEnd"/>
      <w:r w:rsidRPr="00495CD8">
        <w:t xml:space="preserve"> </w:t>
      </w:r>
      <w:proofErr w:type="spellStart"/>
      <w:r w:rsidRPr="00495CD8">
        <w:t>Attitudes</w:t>
      </w:r>
      <w:proofErr w:type="spellEnd"/>
      <w:r w:rsidRPr="00495CD8">
        <w:t xml:space="preserve"> </w:t>
      </w:r>
      <w:proofErr w:type="spellStart"/>
      <w:r w:rsidRPr="00495CD8">
        <w:t>toward</w:t>
      </w:r>
      <w:proofErr w:type="spellEnd"/>
      <w:r w:rsidRPr="00495CD8">
        <w:t xml:space="preserve"> </w:t>
      </w:r>
      <w:proofErr w:type="spellStart"/>
      <w:r w:rsidRPr="00495CD8">
        <w:t>Integrating</w:t>
      </w:r>
      <w:proofErr w:type="spellEnd"/>
      <w:r w:rsidRPr="00495CD8">
        <w:t xml:space="preserve"> Religion and Spirituality in </w:t>
      </w:r>
      <w:proofErr w:type="spellStart"/>
      <w:r w:rsidRPr="00495CD8">
        <w:t>Mental</w:t>
      </w:r>
      <w:proofErr w:type="spellEnd"/>
      <w:r w:rsidRPr="00495CD8">
        <w:t xml:space="preserve"> </w:t>
      </w:r>
      <w:proofErr w:type="spellStart"/>
      <w:r w:rsidRPr="00495CD8">
        <w:t>Health</w:t>
      </w:r>
      <w:proofErr w:type="spellEnd"/>
      <w:r w:rsidRPr="00495CD8">
        <w:t xml:space="preserve"> </w:t>
      </w:r>
      <w:proofErr w:type="spellStart"/>
      <w:r w:rsidRPr="00495CD8">
        <w:t>Treatment</w:t>
      </w:r>
      <w:proofErr w:type="spellEnd"/>
      <w:r w:rsidRPr="00495CD8">
        <w:t xml:space="preserve">: </w:t>
      </w:r>
      <w:proofErr w:type="spellStart"/>
      <w:r w:rsidRPr="00495CD8">
        <w:t>Scale</w:t>
      </w:r>
      <w:proofErr w:type="spellEnd"/>
      <w:r w:rsidRPr="00495CD8">
        <w:t xml:space="preserve"> </w:t>
      </w:r>
      <w:proofErr w:type="spellStart"/>
      <w:r w:rsidRPr="00495CD8">
        <w:t>Development</w:t>
      </w:r>
      <w:proofErr w:type="spellEnd"/>
      <w:r w:rsidRPr="00495CD8">
        <w:t xml:space="preserve"> and </w:t>
      </w:r>
      <w:proofErr w:type="spellStart"/>
      <w:r w:rsidRPr="00495CD8">
        <w:t>Client</w:t>
      </w:r>
      <w:proofErr w:type="spellEnd"/>
      <w:r w:rsidRPr="00495CD8">
        <w:t xml:space="preserve"> </w:t>
      </w:r>
      <w:proofErr w:type="spellStart"/>
      <w:r w:rsidRPr="00495CD8">
        <w:t>Responses</w:t>
      </w:r>
      <w:proofErr w:type="spellEnd"/>
      <w:r w:rsidRPr="00495CD8">
        <w:t xml:space="preserve">. </w:t>
      </w:r>
      <w:proofErr w:type="spellStart"/>
      <w:r w:rsidRPr="009A5A0E">
        <w:rPr>
          <w:i/>
        </w:rPr>
        <w:t>Social</w:t>
      </w:r>
      <w:proofErr w:type="spellEnd"/>
      <w:r w:rsidRPr="009A5A0E">
        <w:rPr>
          <w:i/>
        </w:rPr>
        <w:t xml:space="preserve"> </w:t>
      </w:r>
      <w:proofErr w:type="spellStart"/>
      <w:r w:rsidRPr="009A5A0E">
        <w:rPr>
          <w:i/>
        </w:rPr>
        <w:t>work</w:t>
      </w:r>
      <w:proofErr w:type="spellEnd"/>
      <w:r w:rsidRPr="00495CD8">
        <w:t xml:space="preserve">, 63(4), 337–346. </w:t>
      </w:r>
      <w:hyperlink r:id="rId10" w:history="1">
        <w:r w:rsidRPr="00EB5BC2">
          <w:rPr>
            <w:rStyle w:val="Hypertextovodkaz"/>
          </w:rPr>
          <w:t>https://doi.org/10.1093/sw/swy041</w:t>
        </w:r>
      </w:hyperlink>
    </w:p>
  </w:footnote>
  <w:footnote w:id="42">
    <w:p w:rsidR="00121E2F" w:rsidRDefault="00121E2F" w:rsidP="00281F9C">
      <w:pPr>
        <w:pStyle w:val="Textpoznpodarou"/>
        <w:jc w:val="both"/>
      </w:pPr>
      <w:r>
        <w:rPr>
          <w:rStyle w:val="Znakapoznpodarou"/>
        </w:rPr>
        <w:footnoteRef/>
      </w:r>
      <w:r>
        <w:t xml:space="preserve"> </w:t>
      </w:r>
      <w:proofErr w:type="spellStart"/>
      <w:r w:rsidRPr="00495CD8">
        <w:t>Oxhandler</w:t>
      </w:r>
      <w:proofErr w:type="spellEnd"/>
      <w:r w:rsidRPr="00495CD8">
        <w:t xml:space="preserve">, </w:t>
      </w:r>
      <w:proofErr w:type="spellStart"/>
      <w:r w:rsidRPr="00495CD8">
        <w:t>Holly</w:t>
      </w:r>
      <w:proofErr w:type="spellEnd"/>
      <w:r w:rsidRPr="00495CD8">
        <w:t xml:space="preserve"> K., Kenneth I. </w:t>
      </w:r>
      <w:proofErr w:type="spellStart"/>
      <w:r w:rsidRPr="00495CD8">
        <w:t>Pargament</w:t>
      </w:r>
      <w:proofErr w:type="spellEnd"/>
      <w:r w:rsidRPr="00495CD8">
        <w:t xml:space="preserve">, Michelle J. </w:t>
      </w:r>
      <w:proofErr w:type="spellStart"/>
      <w:r w:rsidRPr="00495CD8">
        <w:t>Pearce</w:t>
      </w:r>
      <w:proofErr w:type="spellEnd"/>
      <w:r w:rsidRPr="00495CD8">
        <w:t xml:space="preserve">, </w:t>
      </w:r>
      <w:proofErr w:type="spellStart"/>
      <w:r w:rsidRPr="00495CD8">
        <w:t>Cassandra</w:t>
      </w:r>
      <w:proofErr w:type="spellEnd"/>
      <w:r w:rsidRPr="00495CD8">
        <w:t xml:space="preserve"> </w:t>
      </w:r>
      <w:proofErr w:type="spellStart"/>
      <w:r w:rsidRPr="00495CD8">
        <w:t>Vieten</w:t>
      </w:r>
      <w:proofErr w:type="spellEnd"/>
      <w:r w:rsidRPr="00495CD8">
        <w:t xml:space="preserve">, and </w:t>
      </w:r>
      <w:proofErr w:type="spellStart"/>
      <w:r w:rsidRPr="00495CD8">
        <w:t>Kelsey</w:t>
      </w:r>
      <w:proofErr w:type="spellEnd"/>
      <w:r w:rsidRPr="00495CD8">
        <w:t xml:space="preserve"> M. </w:t>
      </w:r>
      <w:proofErr w:type="spellStart"/>
      <w:r w:rsidRPr="00495CD8">
        <w:t>Moffatt</w:t>
      </w:r>
      <w:proofErr w:type="spellEnd"/>
      <w:r w:rsidRPr="00495CD8">
        <w:t xml:space="preserve">. 2021. </w:t>
      </w:r>
      <w:proofErr w:type="spellStart"/>
      <w:r w:rsidRPr="00495CD8">
        <w:t>Current</w:t>
      </w:r>
      <w:proofErr w:type="spellEnd"/>
      <w:r w:rsidRPr="00495CD8">
        <w:t xml:space="preserve"> </w:t>
      </w:r>
      <w:proofErr w:type="spellStart"/>
      <w:r w:rsidRPr="00495CD8">
        <w:t>Mental</w:t>
      </w:r>
      <w:proofErr w:type="spellEnd"/>
      <w:r w:rsidRPr="00495CD8">
        <w:t xml:space="preserve"> </w:t>
      </w:r>
      <w:proofErr w:type="spellStart"/>
      <w:r w:rsidRPr="00495CD8">
        <w:t>Health</w:t>
      </w:r>
      <w:proofErr w:type="spellEnd"/>
      <w:r w:rsidRPr="00495CD8">
        <w:t xml:space="preserve"> </w:t>
      </w:r>
      <w:proofErr w:type="spellStart"/>
      <w:r w:rsidRPr="00495CD8">
        <w:t>Clients</w:t>
      </w:r>
      <w:proofErr w:type="spellEnd"/>
      <w:r w:rsidRPr="00495CD8">
        <w:t xml:space="preserve">’ </w:t>
      </w:r>
      <w:proofErr w:type="spellStart"/>
      <w:r w:rsidRPr="00495CD8">
        <w:t>Attitudes</w:t>
      </w:r>
      <w:proofErr w:type="spellEnd"/>
      <w:r w:rsidRPr="00495CD8">
        <w:t xml:space="preserve"> </w:t>
      </w:r>
      <w:proofErr w:type="spellStart"/>
      <w:r w:rsidRPr="00495CD8">
        <w:t>Regarding</w:t>
      </w:r>
      <w:proofErr w:type="spellEnd"/>
      <w:r w:rsidRPr="00495CD8">
        <w:t xml:space="preserve"> Religion and Spirituality in </w:t>
      </w:r>
      <w:proofErr w:type="spellStart"/>
      <w:r w:rsidRPr="00495CD8">
        <w:t>Treatment</w:t>
      </w:r>
      <w:proofErr w:type="spellEnd"/>
      <w:r w:rsidRPr="00495CD8">
        <w:t xml:space="preserve">: A </w:t>
      </w:r>
      <w:proofErr w:type="spellStart"/>
      <w:r w:rsidRPr="00495CD8">
        <w:t>National</w:t>
      </w:r>
      <w:proofErr w:type="spellEnd"/>
      <w:r w:rsidRPr="00495CD8">
        <w:t xml:space="preserve"> </w:t>
      </w:r>
      <w:proofErr w:type="spellStart"/>
      <w:r w:rsidRPr="00495CD8">
        <w:t>Survey</w:t>
      </w:r>
      <w:proofErr w:type="spellEnd"/>
      <w:r w:rsidRPr="00495CD8">
        <w:t xml:space="preserve">. </w:t>
      </w:r>
      <w:proofErr w:type="spellStart"/>
      <w:r w:rsidRPr="009A5A0E">
        <w:rPr>
          <w:i/>
        </w:rPr>
        <w:t>Religions</w:t>
      </w:r>
      <w:proofErr w:type="spellEnd"/>
      <w:r w:rsidRPr="00495CD8">
        <w:t xml:space="preserve"> 12: 371. </w:t>
      </w:r>
      <w:hyperlink r:id="rId11" w:history="1">
        <w:r w:rsidRPr="004468DD">
          <w:rPr>
            <w:rStyle w:val="Hypertextovodkaz"/>
          </w:rPr>
          <w:t>https://doi.org/10.3390/rel12060371</w:t>
        </w:r>
      </w:hyperlink>
      <w:r>
        <w:t xml:space="preserve"> </w:t>
      </w:r>
    </w:p>
  </w:footnote>
  <w:footnote w:id="43">
    <w:p w:rsidR="00121E2F" w:rsidRDefault="00121E2F" w:rsidP="000F3D4B">
      <w:pPr>
        <w:pStyle w:val="Textpoznpodarou"/>
        <w:jc w:val="both"/>
      </w:pPr>
      <w:r>
        <w:rPr>
          <w:rStyle w:val="Znakapoznpodarou"/>
        </w:rPr>
        <w:footnoteRef/>
      </w:r>
      <w:r>
        <w:t xml:space="preserve"> </w:t>
      </w:r>
      <w:r w:rsidRPr="00D93565">
        <w:t>„Spirituálně citlivá sociální práce vyrůstá z kontextu, který tvoří pracovníkovo sebepoznání, jeho pomáhající vztah a kultura organizace poskytující služby. Pokud tento kontext nen</w:t>
      </w:r>
      <w:r>
        <w:t xml:space="preserve">í spirituálně citlivý, může se </w:t>
      </w:r>
      <w:r w:rsidRPr="00D93565">
        <w:t>dařit podporovat duchovní růst klienta jen tomuto kontextu navzdory. “ (Canda 2020, s. 275).</w:t>
      </w:r>
    </w:p>
  </w:footnote>
  <w:footnote w:id="44">
    <w:p w:rsidR="00121E2F" w:rsidRDefault="00121E2F" w:rsidP="00A76E2B">
      <w:pPr>
        <w:pStyle w:val="Textpoznpodarou"/>
        <w:jc w:val="both"/>
      </w:pPr>
      <w:r>
        <w:rPr>
          <w:rStyle w:val="Znakapoznpodarou"/>
        </w:rPr>
        <w:footnoteRef/>
      </w:r>
      <w:r>
        <w:t xml:space="preserve"> Praktické podněty pro kontext dlouhodobé péče o klienty s demencí viz </w:t>
      </w:r>
      <w:proofErr w:type="spellStart"/>
      <w:r>
        <w:t>Eglin</w:t>
      </w:r>
      <w:proofErr w:type="spellEnd"/>
      <w:r>
        <w:t xml:space="preserve">, A. et al. </w:t>
      </w:r>
      <w:r w:rsidRPr="00854F5C">
        <w:rPr>
          <w:i/>
        </w:rPr>
        <w:t>Posvěcovat život. Spirituální doprovázení lidí s demencí</w:t>
      </w:r>
      <w:r>
        <w:t xml:space="preserve">. Diakonie ČCE, 2006. Ke stažení zde: </w:t>
      </w:r>
      <w:hyperlink r:id="rId12" w:history="1">
        <w:r w:rsidRPr="008605B0">
          <w:rPr>
            <w:rStyle w:val="Hypertextovodkaz"/>
          </w:rPr>
          <w:t>https://www.dustojnestarnuti.cz/res/archive/000159.pdf?seek=1489066971</w:t>
        </w:r>
      </w:hyperlink>
    </w:p>
  </w:footnote>
  <w:footnote w:id="45">
    <w:p w:rsidR="00121E2F" w:rsidRDefault="00121E2F" w:rsidP="004F3E43">
      <w:pPr>
        <w:pStyle w:val="Textpoznpodarou"/>
      </w:pPr>
      <w:r>
        <w:rPr>
          <w:rStyle w:val="Znakapoznpodarou"/>
        </w:rPr>
        <w:footnoteRef/>
      </w:r>
      <w:r>
        <w:t xml:space="preserve"> OPATRNÝ, Aleš. Pastorace v postmoderní společnosti. Kostelní Vydří: Karmelitánské nakladatelství 2001,</w:t>
      </w:r>
    </w:p>
    <w:p w:rsidR="00121E2F" w:rsidRDefault="00121E2F" w:rsidP="004F3E43">
      <w:pPr>
        <w:pStyle w:val="Textpoznpodarou"/>
      </w:pPr>
      <w:r>
        <w:t>ISBN 80-7192-557-8, s.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C6B"/>
    <w:multiLevelType w:val="hybridMultilevel"/>
    <w:tmpl w:val="79008146"/>
    <w:lvl w:ilvl="0" w:tplc="556C8490">
      <w:start w:val="1"/>
      <w:numFmt w:val="bullet"/>
      <w:lvlText w:val=""/>
      <w:lvlJc w:val="left"/>
      <w:pPr>
        <w:tabs>
          <w:tab w:val="num" w:pos="720"/>
        </w:tabs>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615B5"/>
    <w:multiLevelType w:val="hybridMultilevel"/>
    <w:tmpl w:val="3378C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27384"/>
    <w:multiLevelType w:val="hybridMultilevel"/>
    <w:tmpl w:val="20D04C3A"/>
    <w:lvl w:ilvl="0" w:tplc="04ACB0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1401CA"/>
    <w:multiLevelType w:val="hybridMultilevel"/>
    <w:tmpl w:val="A9AA7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AD4484"/>
    <w:multiLevelType w:val="hybridMultilevel"/>
    <w:tmpl w:val="76DAE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0A75ED"/>
    <w:multiLevelType w:val="hybridMultilevel"/>
    <w:tmpl w:val="1B807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970EE"/>
    <w:multiLevelType w:val="hybridMultilevel"/>
    <w:tmpl w:val="73B44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9F1F1E"/>
    <w:multiLevelType w:val="hybridMultilevel"/>
    <w:tmpl w:val="D1E4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4565DC"/>
    <w:multiLevelType w:val="hybridMultilevel"/>
    <w:tmpl w:val="3CBAF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394D5A"/>
    <w:multiLevelType w:val="hybridMultilevel"/>
    <w:tmpl w:val="8134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BC3156"/>
    <w:multiLevelType w:val="hybridMultilevel"/>
    <w:tmpl w:val="F924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D45945"/>
    <w:multiLevelType w:val="hybridMultilevel"/>
    <w:tmpl w:val="DABACDA2"/>
    <w:lvl w:ilvl="0" w:tplc="562AFD46">
      <w:start w:val="1"/>
      <w:numFmt w:val="decimal"/>
      <w:lvlText w:val="%1."/>
      <w:lvlJc w:val="left"/>
      <w:pPr>
        <w:tabs>
          <w:tab w:val="num" w:pos="720"/>
        </w:tabs>
        <w:ind w:left="720" w:hanging="360"/>
      </w:pPr>
    </w:lvl>
    <w:lvl w:ilvl="1" w:tplc="EFF89A9A" w:tentative="1">
      <w:start w:val="1"/>
      <w:numFmt w:val="decimal"/>
      <w:lvlText w:val="%2."/>
      <w:lvlJc w:val="left"/>
      <w:pPr>
        <w:tabs>
          <w:tab w:val="num" w:pos="1440"/>
        </w:tabs>
        <w:ind w:left="1440" w:hanging="360"/>
      </w:pPr>
    </w:lvl>
    <w:lvl w:ilvl="2" w:tplc="81A0356C" w:tentative="1">
      <w:start w:val="1"/>
      <w:numFmt w:val="decimal"/>
      <w:lvlText w:val="%3."/>
      <w:lvlJc w:val="left"/>
      <w:pPr>
        <w:tabs>
          <w:tab w:val="num" w:pos="2160"/>
        </w:tabs>
        <w:ind w:left="2160" w:hanging="360"/>
      </w:pPr>
    </w:lvl>
    <w:lvl w:ilvl="3" w:tplc="B914A94A" w:tentative="1">
      <w:start w:val="1"/>
      <w:numFmt w:val="decimal"/>
      <w:lvlText w:val="%4."/>
      <w:lvlJc w:val="left"/>
      <w:pPr>
        <w:tabs>
          <w:tab w:val="num" w:pos="2880"/>
        </w:tabs>
        <w:ind w:left="2880" w:hanging="360"/>
      </w:pPr>
    </w:lvl>
    <w:lvl w:ilvl="4" w:tplc="27B6C7AE" w:tentative="1">
      <w:start w:val="1"/>
      <w:numFmt w:val="decimal"/>
      <w:lvlText w:val="%5."/>
      <w:lvlJc w:val="left"/>
      <w:pPr>
        <w:tabs>
          <w:tab w:val="num" w:pos="3600"/>
        </w:tabs>
        <w:ind w:left="3600" w:hanging="360"/>
      </w:pPr>
    </w:lvl>
    <w:lvl w:ilvl="5" w:tplc="0FC2F14C" w:tentative="1">
      <w:start w:val="1"/>
      <w:numFmt w:val="decimal"/>
      <w:lvlText w:val="%6."/>
      <w:lvlJc w:val="left"/>
      <w:pPr>
        <w:tabs>
          <w:tab w:val="num" w:pos="4320"/>
        </w:tabs>
        <w:ind w:left="4320" w:hanging="360"/>
      </w:pPr>
    </w:lvl>
    <w:lvl w:ilvl="6" w:tplc="9620E282" w:tentative="1">
      <w:start w:val="1"/>
      <w:numFmt w:val="decimal"/>
      <w:lvlText w:val="%7."/>
      <w:lvlJc w:val="left"/>
      <w:pPr>
        <w:tabs>
          <w:tab w:val="num" w:pos="5040"/>
        </w:tabs>
        <w:ind w:left="5040" w:hanging="360"/>
      </w:pPr>
    </w:lvl>
    <w:lvl w:ilvl="7" w:tplc="290E6F3A" w:tentative="1">
      <w:start w:val="1"/>
      <w:numFmt w:val="decimal"/>
      <w:lvlText w:val="%8."/>
      <w:lvlJc w:val="left"/>
      <w:pPr>
        <w:tabs>
          <w:tab w:val="num" w:pos="5760"/>
        </w:tabs>
        <w:ind w:left="5760" w:hanging="360"/>
      </w:pPr>
    </w:lvl>
    <w:lvl w:ilvl="8" w:tplc="7EBED2FE" w:tentative="1">
      <w:start w:val="1"/>
      <w:numFmt w:val="decimal"/>
      <w:lvlText w:val="%9."/>
      <w:lvlJc w:val="left"/>
      <w:pPr>
        <w:tabs>
          <w:tab w:val="num" w:pos="6480"/>
        </w:tabs>
        <w:ind w:left="6480" w:hanging="360"/>
      </w:pPr>
    </w:lvl>
  </w:abstractNum>
  <w:abstractNum w:abstractNumId="12" w15:restartNumberingAfterBreak="0">
    <w:nsid w:val="19243F0B"/>
    <w:multiLevelType w:val="hybridMultilevel"/>
    <w:tmpl w:val="18549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5D4974"/>
    <w:multiLevelType w:val="hybridMultilevel"/>
    <w:tmpl w:val="46967730"/>
    <w:lvl w:ilvl="0" w:tplc="DECCD56A">
      <w:start w:val="1"/>
      <w:numFmt w:val="decimal"/>
      <w:lvlText w:val="%1."/>
      <w:lvlJc w:val="left"/>
      <w:pPr>
        <w:tabs>
          <w:tab w:val="num" w:pos="720"/>
        </w:tabs>
        <w:ind w:left="720" w:hanging="360"/>
      </w:pPr>
    </w:lvl>
    <w:lvl w:ilvl="1" w:tplc="FB3276F4" w:tentative="1">
      <w:start w:val="1"/>
      <w:numFmt w:val="decimal"/>
      <w:lvlText w:val="%2."/>
      <w:lvlJc w:val="left"/>
      <w:pPr>
        <w:tabs>
          <w:tab w:val="num" w:pos="1440"/>
        </w:tabs>
        <w:ind w:left="1440" w:hanging="360"/>
      </w:pPr>
    </w:lvl>
    <w:lvl w:ilvl="2" w:tplc="DAEADD2A" w:tentative="1">
      <w:start w:val="1"/>
      <w:numFmt w:val="decimal"/>
      <w:lvlText w:val="%3."/>
      <w:lvlJc w:val="left"/>
      <w:pPr>
        <w:tabs>
          <w:tab w:val="num" w:pos="2160"/>
        </w:tabs>
        <w:ind w:left="2160" w:hanging="360"/>
      </w:pPr>
    </w:lvl>
    <w:lvl w:ilvl="3" w:tplc="2EE46F86" w:tentative="1">
      <w:start w:val="1"/>
      <w:numFmt w:val="decimal"/>
      <w:lvlText w:val="%4."/>
      <w:lvlJc w:val="left"/>
      <w:pPr>
        <w:tabs>
          <w:tab w:val="num" w:pos="2880"/>
        </w:tabs>
        <w:ind w:left="2880" w:hanging="360"/>
      </w:pPr>
    </w:lvl>
    <w:lvl w:ilvl="4" w:tplc="EB72FD46" w:tentative="1">
      <w:start w:val="1"/>
      <w:numFmt w:val="decimal"/>
      <w:lvlText w:val="%5."/>
      <w:lvlJc w:val="left"/>
      <w:pPr>
        <w:tabs>
          <w:tab w:val="num" w:pos="3600"/>
        </w:tabs>
        <w:ind w:left="3600" w:hanging="360"/>
      </w:pPr>
    </w:lvl>
    <w:lvl w:ilvl="5" w:tplc="FCEEF0FA" w:tentative="1">
      <w:start w:val="1"/>
      <w:numFmt w:val="decimal"/>
      <w:lvlText w:val="%6."/>
      <w:lvlJc w:val="left"/>
      <w:pPr>
        <w:tabs>
          <w:tab w:val="num" w:pos="4320"/>
        </w:tabs>
        <w:ind w:left="4320" w:hanging="360"/>
      </w:pPr>
    </w:lvl>
    <w:lvl w:ilvl="6" w:tplc="692A0B24" w:tentative="1">
      <w:start w:val="1"/>
      <w:numFmt w:val="decimal"/>
      <w:lvlText w:val="%7."/>
      <w:lvlJc w:val="left"/>
      <w:pPr>
        <w:tabs>
          <w:tab w:val="num" w:pos="5040"/>
        </w:tabs>
        <w:ind w:left="5040" w:hanging="360"/>
      </w:pPr>
    </w:lvl>
    <w:lvl w:ilvl="7" w:tplc="ADAA0272" w:tentative="1">
      <w:start w:val="1"/>
      <w:numFmt w:val="decimal"/>
      <w:lvlText w:val="%8."/>
      <w:lvlJc w:val="left"/>
      <w:pPr>
        <w:tabs>
          <w:tab w:val="num" w:pos="5760"/>
        </w:tabs>
        <w:ind w:left="5760" w:hanging="360"/>
      </w:pPr>
    </w:lvl>
    <w:lvl w:ilvl="8" w:tplc="351CC632" w:tentative="1">
      <w:start w:val="1"/>
      <w:numFmt w:val="decimal"/>
      <w:lvlText w:val="%9."/>
      <w:lvlJc w:val="left"/>
      <w:pPr>
        <w:tabs>
          <w:tab w:val="num" w:pos="6480"/>
        </w:tabs>
        <w:ind w:left="6480" w:hanging="360"/>
      </w:pPr>
    </w:lvl>
  </w:abstractNum>
  <w:abstractNum w:abstractNumId="14" w15:restartNumberingAfterBreak="0">
    <w:nsid w:val="1E513BF6"/>
    <w:multiLevelType w:val="hybridMultilevel"/>
    <w:tmpl w:val="3D0ECA9E"/>
    <w:lvl w:ilvl="0" w:tplc="9EFEF8F0">
      <w:start w:val="1"/>
      <w:numFmt w:val="bullet"/>
      <w:lvlText w:val=""/>
      <w:lvlJc w:val="left"/>
      <w:pPr>
        <w:tabs>
          <w:tab w:val="num" w:pos="720"/>
        </w:tabs>
        <w:ind w:left="720" w:hanging="360"/>
      </w:pPr>
      <w:rPr>
        <w:rFonts w:ascii="Wingdings 2" w:hAnsi="Wingdings 2" w:hint="default"/>
      </w:rPr>
    </w:lvl>
    <w:lvl w:ilvl="1" w:tplc="9AC28BFA" w:tentative="1">
      <w:start w:val="1"/>
      <w:numFmt w:val="bullet"/>
      <w:lvlText w:val=""/>
      <w:lvlJc w:val="left"/>
      <w:pPr>
        <w:tabs>
          <w:tab w:val="num" w:pos="1440"/>
        </w:tabs>
        <w:ind w:left="1440" w:hanging="360"/>
      </w:pPr>
      <w:rPr>
        <w:rFonts w:ascii="Wingdings 2" w:hAnsi="Wingdings 2" w:hint="default"/>
      </w:rPr>
    </w:lvl>
    <w:lvl w:ilvl="2" w:tplc="5D4484C6" w:tentative="1">
      <w:start w:val="1"/>
      <w:numFmt w:val="bullet"/>
      <w:lvlText w:val=""/>
      <w:lvlJc w:val="left"/>
      <w:pPr>
        <w:tabs>
          <w:tab w:val="num" w:pos="2160"/>
        </w:tabs>
        <w:ind w:left="2160" w:hanging="360"/>
      </w:pPr>
      <w:rPr>
        <w:rFonts w:ascii="Wingdings 2" w:hAnsi="Wingdings 2" w:hint="default"/>
      </w:rPr>
    </w:lvl>
    <w:lvl w:ilvl="3" w:tplc="0AF601F6" w:tentative="1">
      <w:start w:val="1"/>
      <w:numFmt w:val="bullet"/>
      <w:lvlText w:val=""/>
      <w:lvlJc w:val="left"/>
      <w:pPr>
        <w:tabs>
          <w:tab w:val="num" w:pos="2880"/>
        </w:tabs>
        <w:ind w:left="2880" w:hanging="360"/>
      </w:pPr>
      <w:rPr>
        <w:rFonts w:ascii="Wingdings 2" w:hAnsi="Wingdings 2" w:hint="default"/>
      </w:rPr>
    </w:lvl>
    <w:lvl w:ilvl="4" w:tplc="8F10D820" w:tentative="1">
      <w:start w:val="1"/>
      <w:numFmt w:val="bullet"/>
      <w:lvlText w:val=""/>
      <w:lvlJc w:val="left"/>
      <w:pPr>
        <w:tabs>
          <w:tab w:val="num" w:pos="3600"/>
        </w:tabs>
        <w:ind w:left="3600" w:hanging="360"/>
      </w:pPr>
      <w:rPr>
        <w:rFonts w:ascii="Wingdings 2" w:hAnsi="Wingdings 2" w:hint="default"/>
      </w:rPr>
    </w:lvl>
    <w:lvl w:ilvl="5" w:tplc="0722E6D6" w:tentative="1">
      <w:start w:val="1"/>
      <w:numFmt w:val="bullet"/>
      <w:lvlText w:val=""/>
      <w:lvlJc w:val="left"/>
      <w:pPr>
        <w:tabs>
          <w:tab w:val="num" w:pos="4320"/>
        </w:tabs>
        <w:ind w:left="4320" w:hanging="360"/>
      </w:pPr>
      <w:rPr>
        <w:rFonts w:ascii="Wingdings 2" w:hAnsi="Wingdings 2" w:hint="default"/>
      </w:rPr>
    </w:lvl>
    <w:lvl w:ilvl="6" w:tplc="3954BAC2" w:tentative="1">
      <w:start w:val="1"/>
      <w:numFmt w:val="bullet"/>
      <w:lvlText w:val=""/>
      <w:lvlJc w:val="left"/>
      <w:pPr>
        <w:tabs>
          <w:tab w:val="num" w:pos="5040"/>
        </w:tabs>
        <w:ind w:left="5040" w:hanging="360"/>
      </w:pPr>
      <w:rPr>
        <w:rFonts w:ascii="Wingdings 2" w:hAnsi="Wingdings 2" w:hint="default"/>
      </w:rPr>
    </w:lvl>
    <w:lvl w:ilvl="7" w:tplc="312A6068" w:tentative="1">
      <w:start w:val="1"/>
      <w:numFmt w:val="bullet"/>
      <w:lvlText w:val=""/>
      <w:lvlJc w:val="left"/>
      <w:pPr>
        <w:tabs>
          <w:tab w:val="num" w:pos="5760"/>
        </w:tabs>
        <w:ind w:left="5760" w:hanging="360"/>
      </w:pPr>
      <w:rPr>
        <w:rFonts w:ascii="Wingdings 2" w:hAnsi="Wingdings 2" w:hint="default"/>
      </w:rPr>
    </w:lvl>
    <w:lvl w:ilvl="8" w:tplc="023E7D7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1E846192"/>
    <w:multiLevelType w:val="hybridMultilevel"/>
    <w:tmpl w:val="228A5CD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053158"/>
    <w:multiLevelType w:val="hybridMultilevel"/>
    <w:tmpl w:val="796EE274"/>
    <w:lvl w:ilvl="0" w:tplc="556C8490">
      <w:start w:val="1"/>
      <w:numFmt w:val="bullet"/>
      <w:lvlText w:val=""/>
      <w:lvlJc w:val="left"/>
      <w:pPr>
        <w:tabs>
          <w:tab w:val="num" w:pos="720"/>
        </w:tabs>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393374"/>
    <w:multiLevelType w:val="hybridMultilevel"/>
    <w:tmpl w:val="6A1AF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924FDE"/>
    <w:multiLevelType w:val="hybridMultilevel"/>
    <w:tmpl w:val="6AE8E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C93740"/>
    <w:multiLevelType w:val="hybridMultilevel"/>
    <w:tmpl w:val="7D36072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A9C4D6A"/>
    <w:multiLevelType w:val="hybridMultilevel"/>
    <w:tmpl w:val="39A6E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F66621"/>
    <w:multiLevelType w:val="hybridMultilevel"/>
    <w:tmpl w:val="9CEEC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C43FF5"/>
    <w:multiLevelType w:val="hybridMultilevel"/>
    <w:tmpl w:val="61521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3C5DED"/>
    <w:multiLevelType w:val="hybridMultilevel"/>
    <w:tmpl w:val="95FC9376"/>
    <w:lvl w:ilvl="0" w:tplc="BC1AC928">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F0342E"/>
    <w:multiLevelType w:val="hybridMultilevel"/>
    <w:tmpl w:val="02A6E97E"/>
    <w:lvl w:ilvl="0" w:tplc="556C8490">
      <w:start w:val="1"/>
      <w:numFmt w:val="bullet"/>
      <w:lvlText w:val=""/>
      <w:lvlJc w:val="left"/>
      <w:pPr>
        <w:tabs>
          <w:tab w:val="num" w:pos="720"/>
        </w:tabs>
        <w:ind w:left="720" w:hanging="360"/>
      </w:pPr>
      <w:rPr>
        <w:rFonts w:ascii="Wingdings 2" w:hAnsi="Wingdings 2" w:hint="default"/>
      </w:rPr>
    </w:lvl>
    <w:lvl w:ilvl="1" w:tplc="FAF88E16">
      <w:start w:val="238"/>
      <w:numFmt w:val="bullet"/>
      <w:lvlText w:val=""/>
      <w:lvlJc w:val="left"/>
      <w:pPr>
        <w:tabs>
          <w:tab w:val="num" w:pos="1440"/>
        </w:tabs>
        <w:ind w:left="1440" w:hanging="360"/>
      </w:pPr>
      <w:rPr>
        <w:rFonts w:ascii="Wingdings 2" w:hAnsi="Wingdings 2" w:hint="default"/>
      </w:rPr>
    </w:lvl>
    <w:lvl w:ilvl="2" w:tplc="89B44CC0">
      <w:start w:val="238"/>
      <w:numFmt w:val="bullet"/>
      <w:lvlText w:val=""/>
      <w:lvlJc w:val="left"/>
      <w:pPr>
        <w:tabs>
          <w:tab w:val="num" w:pos="2160"/>
        </w:tabs>
        <w:ind w:left="2160" w:hanging="360"/>
      </w:pPr>
      <w:rPr>
        <w:rFonts w:ascii="Wingdings 2" w:hAnsi="Wingdings 2" w:hint="default"/>
      </w:rPr>
    </w:lvl>
    <w:lvl w:ilvl="3" w:tplc="E0FE2E6C" w:tentative="1">
      <w:start w:val="1"/>
      <w:numFmt w:val="bullet"/>
      <w:lvlText w:val=""/>
      <w:lvlJc w:val="left"/>
      <w:pPr>
        <w:tabs>
          <w:tab w:val="num" w:pos="2880"/>
        </w:tabs>
        <w:ind w:left="2880" w:hanging="360"/>
      </w:pPr>
      <w:rPr>
        <w:rFonts w:ascii="Wingdings 2" w:hAnsi="Wingdings 2" w:hint="default"/>
      </w:rPr>
    </w:lvl>
    <w:lvl w:ilvl="4" w:tplc="3124A2E6" w:tentative="1">
      <w:start w:val="1"/>
      <w:numFmt w:val="bullet"/>
      <w:lvlText w:val=""/>
      <w:lvlJc w:val="left"/>
      <w:pPr>
        <w:tabs>
          <w:tab w:val="num" w:pos="3600"/>
        </w:tabs>
        <w:ind w:left="3600" w:hanging="360"/>
      </w:pPr>
      <w:rPr>
        <w:rFonts w:ascii="Wingdings 2" w:hAnsi="Wingdings 2" w:hint="default"/>
      </w:rPr>
    </w:lvl>
    <w:lvl w:ilvl="5" w:tplc="D75C5CCE" w:tentative="1">
      <w:start w:val="1"/>
      <w:numFmt w:val="bullet"/>
      <w:lvlText w:val=""/>
      <w:lvlJc w:val="left"/>
      <w:pPr>
        <w:tabs>
          <w:tab w:val="num" w:pos="4320"/>
        </w:tabs>
        <w:ind w:left="4320" w:hanging="360"/>
      </w:pPr>
      <w:rPr>
        <w:rFonts w:ascii="Wingdings 2" w:hAnsi="Wingdings 2" w:hint="default"/>
      </w:rPr>
    </w:lvl>
    <w:lvl w:ilvl="6" w:tplc="E22C57CC" w:tentative="1">
      <w:start w:val="1"/>
      <w:numFmt w:val="bullet"/>
      <w:lvlText w:val=""/>
      <w:lvlJc w:val="left"/>
      <w:pPr>
        <w:tabs>
          <w:tab w:val="num" w:pos="5040"/>
        </w:tabs>
        <w:ind w:left="5040" w:hanging="360"/>
      </w:pPr>
      <w:rPr>
        <w:rFonts w:ascii="Wingdings 2" w:hAnsi="Wingdings 2" w:hint="default"/>
      </w:rPr>
    </w:lvl>
    <w:lvl w:ilvl="7" w:tplc="A558B67A" w:tentative="1">
      <w:start w:val="1"/>
      <w:numFmt w:val="bullet"/>
      <w:lvlText w:val=""/>
      <w:lvlJc w:val="left"/>
      <w:pPr>
        <w:tabs>
          <w:tab w:val="num" w:pos="5760"/>
        </w:tabs>
        <w:ind w:left="5760" w:hanging="360"/>
      </w:pPr>
      <w:rPr>
        <w:rFonts w:ascii="Wingdings 2" w:hAnsi="Wingdings 2" w:hint="default"/>
      </w:rPr>
    </w:lvl>
    <w:lvl w:ilvl="8" w:tplc="E2B4D3B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1662237"/>
    <w:multiLevelType w:val="hybridMultilevel"/>
    <w:tmpl w:val="FEBAAC3A"/>
    <w:lvl w:ilvl="0" w:tplc="556C8490">
      <w:start w:val="1"/>
      <w:numFmt w:val="bullet"/>
      <w:lvlText w:val=""/>
      <w:lvlJc w:val="left"/>
      <w:pPr>
        <w:tabs>
          <w:tab w:val="num" w:pos="720"/>
        </w:tabs>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3419FB"/>
    <w:multiLevelType w:val="hybridMultilevel"/>
    <w:tmpl w:val="C616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01532F"/>
    <w:multiLevelType w:val="hybridMultilevel"/>
    <w:tmpl w:val="DA0A5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CF3229"/>
    <w:multiLevelType w:val="hybridMultilevel"/>
    <w:tmpl w:val="2B6E9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AC66C1"/>
    <w:multiLevelType w:val="hybridMultilevel"/>
    <w:tmpl w:val="7CE615DA"/>
    <w:lvl w:ilvl="0" w:tplc="A838E88E">
      <w:start w:val="1"/>
      <w:numFmt w:val="bullet"/>
      <w:lvlText w:val="•"/>
      <w:lvlJc w:val="left"/>
      <w:pPr>
        <w:tabs>
          <w:tab w:val="num" w:pos="720"/>
        </w:tabs>
        <w:ind w:left="720" w:hanging="360"/>
      </w:pPr>
      <w:rPr>
        <w:rFonts w:ascii="Arial" w:hAnsi="Arial" w:hint="default"/>
      </w:rPr>
    </w:lvl>
    <w:lvl w:ilvl="1" w:tplc="501CB506" w:tentative="1">
      <w:start w:val="1"/>
      <w:numFmt w:val="bullet"/>
      <w:lvlText w:val="•"/>
      <w:lvlJc w:val="left"/>
      <w:pPr>
        <w:tabs>
          <w:tab w:val="num" w:pos="1440"/>
        </w:tabs>
        <w:ind w:left="1440" w:hanging="360"/>
      </w:pPr>
      <w:rPr>
        <w:rFonts w:ascii="Arial" w:hAnsi="Arial" w:hint="default"/>
      </w:rPr>
    </w:lvl>
    <w:lvl w:ilvl="2" w:tplc="5512F604" w:tentative="1">
      <w:start w:val="1"/>
      <w:numFmt w:val="bullet"/>
      <w:lvlText w:val="•"/>
      <w:lvlJc w:val="left"/>
      <w:pPr>
        <w:tabs>
          <w:tab w:val="num" w:pos="2160"/>
        </w:tabs>
        <w:ind w:left="2160" w:hanging="360"/>
      </w:pPr>
      <w:rPr>
        <w:rFonts w:ascii="Arial" w:hAnsi="Arial" w:hint="default"/>
      </w:rPr>
    </w:lvl>
    <w:lvl w:ilvl="3" w:tplc="A4B8ABDC" w:tentative="1">
      <w:start w:val="1"/>
      <w:numFmt w:val="bullet"/>
      <w:lvlText w:val="•"/>
      <w:lvlJc w:val="left"/>
      <w:pPr>
        <w:tabs>
          <w:tab w:val="num" w:pos="2880"/>
        </w:tabs>
        <w:ind w:left="2880" w:hanging="360"/>
      </w:pPr>
      <w:rPr>
        <w:rFonts w:ascii="Arial" w:hAnsi="Arial" w:hint="default"/>
      </w:rPr>
    </w:lvl>
    <w:lvl w:ilvl="4" w:tplc="C83AE0B0" w:tentative="1">
      <w:start w:val="1"/>
      <w:numFmt w:val="bullet"/>
      <w:lvlText w:val="•"/>
      <w:lvlJc w:val="left"/>
      <w:pPr>
        <w:tabs>
          <w:tab w:val="num" w:pos="3600"/>
        </w:tabs>
        <w:ind w:left="3600" w:hanging="360"/>
      </w:pPr>
      <w:rPr>
        <w:rFonts w:ascii="Arial" w:hAnsi="Arial" w:hint="default"/>
      </w:rPr>
    </w:lvl>
    <w:lvl w:ilvl="5" w:tplc="3F8687E4" w:tentative="1">
      <w:start w:val="1"/>
      <w:numFmt w:val="bullet"/>
      <w:lvlText w:val="•"/>
      <w:lvlJc w:val="left"/>
      <w:pPr>
        <w:tabs>
          <w:tab w:val="num" w:pos="4320"/>
        </w:tabs>
        <w:ind w:left="4320" w:hanging="360"/>
      </w:pPr>
      <w:rPr>
        <w:rFonts w:ascii="Arial" w:hAnsi="Arial" w:hint="default"/>
      </w:rPr>
    </w:lvl>
    <w:lvl w:ilvl="6" w:tplc="A560BEF4" w:tentative="1">
      <w:start w:val="1"/>
      <w:numFmt w:val="bullet"/>
      <w:lvlText w:val="•"/>
      <w:lvlJc w:val="left"/>
      <w:pPr>
        <w:tabs>
          <w:tab w:val="num" w:pos="5040"/>
        </w:tabs>
        <w:ind w:left="5040" w:hanging="360"/>
      </w:pPr>
      <w:rPr>
        <w:rFonts w:ascii="Arial" w:hAnsi="Arial" w:hint="default"/>
      </w:rPr>
    </w:lvl>
    <w:lvl w:ilvl="7" w:tplc="0A4ED56E" w:tentative="1">
      <w:start w:val="1"/>
      <w:numFmt w:val="bullet"/>
      <w:lvlText w:val="•"/>
      <w:lvlJc w:val="left"/>
      <w:pPr>
        <w:tabs>
          <w:tab w:val="num" w:pos="5760"/>
        </w:tabs>
        <w:ind w:left="5760" w:hanging="360"/>
      </w:pPr>
      <w:rPr>
        <w:rFonts w:ascii="Arial" w:hAnsi="Arial" w:hint="default"/>
      </w:rPr>
    </w:lvl>
    <w:lvl w:ilvl="8" w:tplc="7F706D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DD1749"/>
    <w:multiLevelType w:val="hybridMultilevel"/>
    <w:tmpl w:val="E6561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7A315E"/>
    <w:multiLevelType w:val="hybridMultilevel"/>
    <w:tmpl w:val="DE7CBC84"/>
    <w:lvl w:ilvl="0" w:tplc="CBC85358">
      <w:start w:val="1"/>
      <w:numFmt w:val="decimal"/>
      <w:lvlText w:val="%1."/>
      <w:lvlJc w:val="left"/>
      <w:pPr>
        <w:ind w:left="720" w:hanging="360"/>
      </w:pPr>
      <w:rPr>
        <w:rFonts w:ascii="Century" w:eastAsiaTheme="minorHAnsi" w:hAnsi="Century" w:cstheme="minorBid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096414"/>
    <w:multiLevelType w:val="hybridMultilevel"/>
    <w:tmpl w:val="09B6F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276C"/>
    <w:multiLevelType w:val="hybridMultilevel"/>
    <w:tmpl w:val="CA26A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EF6900"/>
    <w:multiLevelType w:val="hybridMultilevel"/>
    <w:tmpl w:val="E76CA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661302"/>
    <w:multiLevelType w:val="hybridMultilevel"/>
    <w:tmpl w:val="DD7446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E055EB"/>
    <w:multiLevelType w:val="hybridMultilevel"/>
    <w:tmpl w:val="A2C84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403C0C"/>
    <w:multiLevelType w:val="hybridMultilevel"/>
    <w:tmpl w:val="C2F4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C2758B"/>
    <w:multiLevelType w:val="hybridMultilevel"/>
    <w:tmpl w:val="36222C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1B75A0C"/>
    <w:multiLevelType w:val="hybridMultilevel"/>
    <w:tmpl w:val="DE505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786FD6"/>
    <w:multiLevelType w:val="hybridMultilevel"/>
    <w:tmpl w:val="52C60B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B437EC"/>
    <w:multiLevelType w:val="hybridMultilevel"/>
    <w:tmpl w:val="29DE7A10"/>
    <w:lvl w:ilvl="0" w:tplc="4BDCB79A">
      <w:start w:val="1"/>
      <w:numFmt w:val="bullet"/>
      <w:lvlText w:val="•"/>
      <w:lvlJc w:val="left"/>
      <w:pPr>
        <w:tabs>
          <w:tab w:val="num" w:pos="720"/>
        </w:tabs>
        <w:ind w:left="720" w:hanging="360"/>
      </w:pPr>
      <w:rPr>
        <w:rFonts w:ascii="Arial" w:hAnsi="Arial" w:hint="default"/>
      </w:rPr>
    </w:lvl>
    <w:lvl w:ilvl="1" w:tplc="3F2275BC" w:tentative="1">
      <w:start w:val="1"/>
      <w:numFmt w:val="bullet"/>
      <w:lvlText w:val="•"/>
      <w:lvlJc w:val="left"/>
      <w:pPr>
        <w:tabs>
          <w:tab w:val="num" w:pos="1440"/>
        </w:tabs>
        <w:ind w:left="1440" w:hanging="360"/>
      </w:pPr>
      <w:rPr>
        <w:rFonts w:ascii="Arial" w:hAnsi="Arial" w:hint="default"/>
      </w:rPr>
    </w:lvl>
    <w:lvl w:ilvl="2" w:tplc="527A9834" w:tentative="1">
      <w:start w:val="1"/>
      <w:numFmt w:val="bullet"/>
      <w:lvlText w:val="•"/>
      <w:lvlJc w:val="left"/>
      <w:pPr>
        <w:tabs>
          <w:tab w:val="num" w:pos="2160"/>
        </w:tabs>
        <w:ind w:left="2160" w:hanging="360"/>
      </w:pPr>
      <w:rPr>
        <w:rFonts w:ascii="Arial" w:hAnsi="Arial" w:hint="default"/>
      </w:rPr>
    </w:lvl>
    <w:lvl w:ilvl="3" w:tplc="7B7A83F4" w:tentative="1">
      <w:start w:val="1"/>
      <w:numFmt w:val="bullet"/>
      <w:lvlText w:val="•"/>
      <w:lvlJc w:val="left"/>
      <w:pPr>
        <w:tabs>
          <w:tab w:val="num" w:pos="2880"/>
        </w:tabs>
        <w:ind w:left="2880" w:hanging="360"/>
      </w:pPr>
      <w:rPr>
        <w:rFonts w:ascii="Arial" w:hAnsi="Arial" w:hint="default"/>
      </w:rPr>
    </w:lvl>
    <w:lvl w:ilvl="4" w:tplc="CCAC94BA" w:tentative="1">
      <w:start w:val="1"/>
      <w:numFmt w:val="bullet"/>
      <w:lvlText w:val="•"/>
      <w:lvlJc w:val="left"/>
      <w:pPr>
        <w:tabs>
          <w:tab w:val="num" w:pos="3600"/>
        </w:tabs>
        <w:ind w:left="3600" w:hanging="360"/>
      </w:pPr>
      <w:rPr>
        <w:rFonts w:ascii="Arial" w:hAnsi="Arial" w:hint="default"/>
      </w:rPr>
    </w:lvl>
    <w:lvl w:ilvl="5" w:tplc="32DEEAFE" w:tentative="1">
      <w:start w:val="1"/>
      <w:numFmt w:val="bullet"/>
      <w:lvlText w:val="•"/>
      <w:lvlJc w:val="left"/>
      <w:pPr>
        <w:tabs>
          <w:tab w:val="num" w:pos="4320"/>
        </w:tabs>
        <w:ind w:left="4320" w:hanging="360"/>
      </w:pPr>
      <w:rPr>
        <w:rFonts w:ascii="Arial" w:hAnsi="Arial" w:hint="default"/>
      </w:rPr>
    </w:lvl>
    <w:lvl w:ilvl="6" w:tplc="D5D84C60" w:tentative="1">
      <w:start w:val="1"/>
      <w:numFmt w:val="bullet"/>
      <w:lvlText w:val="•"/>
      <w:lvlJc w:val="left"/>
      <w:pPr>
        <w:tabs>
          <w:tab w:val="num" w:pos="5040"/>
        </w:tabs>
        <w:ind w:left="5040" w:hanging="360"/>
      </w:pPr>
      <w:rPr>
        <w:rFonts w:ascii="Arial" w:hAnsi="Arial" w:hint="default"/>
      </w:rPr>
    </w:lvl>
    <w:lvl w:ilvl="7" w:tplc="6206F4DC" w:tentative="1">
      <w:start w:val="1"/>
      <w:numFmt w:val="bullet"/>
      <w:lvlText w:val="•"/>
      <w:lvlJc w:val="left"/>
      <w:pPr>
        <w:tabs>
          <w:tab w:val="num" w:pos="5760"/>
        </w:tabs>
        <w:ind w:left="5760" w:hanging="360"/>
      </w:pPr>
      <w:rPr>
        <w:rFonts w:ascii="Arial" w:hAnsi="Arial" w:hint="default"/>
      </w:rPr>
    </w:lvl>
    <w:lvl w:ilvl="8" w:tplc="3AD206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072BB9"/>
    <w:multiLevelType w:val="hybridMultilevel"/>
    <w:tmpl w:val="301286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4E1A6A"/>
    <w:multiLevelType w:val="hybridMultilevel"/>
    <w:tmpl w:val="FC948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C64B96"/>
    <w:multiLevelType w:val="hybridMultilevel"/>
    <w:tmpl w:val="06564A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540C7D"/>
    <w:multiLevelType w:val="hybridMultilevel"/>
    <w:tmpl w:val="AA004258"/>
    <w:lvl w:ilvl="0" w:tplc="556C8490">
      <w:start w:val="1"/>
      <w:numFmt w:val="bullet"/>
      <w:lvlText w:val=""/>
      <w:lvlJc w:val="left"/>
      <w:pPr>
        <w:tabs>
          <w:tab w:val="num" w:pos="720"/>
        </w:tabs>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F37A43"/>
    <w:multiLevelType w:val="hybridMultilevel"/>
    <w:tmpl w:val="7A684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7F08D4"/>
    <w:multiLevelType w:val="hybridMultilevel"/>
    <w:tmpl w:val="A7AC260E"/>
    <w:lvl w:ilvl="0" w:tplc="4AC02E74">
      <w:start w:val="1"/>
      <w:numFmt w:val="bullet"/>
      <w:lvlText w:val="•"/>
      <w:lvlJc w:val="left"/>
      <w:pPr>
        <w:tabs>
          <w:tab w:val="num" w:pos="720"/>
        </w:tabs>
        <w:ind w:left="720" w:hanging="360"/>
      </w:pPr>
      <w:rPr>
        <w:rFonts w:ascii="Arial" w:hAnsi="Arial" w:hint="default"/>
      </w:rPr>
    </w:lvl>
    <w:lvl w:ilvl="1" w:tplc="8B3AA16A" w:tentative="1">
      <w:start w:val="1"/>
      <w:numFmt w:val="bullet"/>
      <w:lvlText w:val="•"/>
      <w:lvlJc w:val="left"/>
      <w:pPr>
        <w:tabs>
          <w:tab w:val="num" w:pos="1440"/>
        </w:tabs>
        <w:ind w:left="1440" w:hanging="360"/>
      </w:pPr>
      <w:rPr>
        <w:rFonts w:ascii="Arial" w:hAnsi="Arial" w:hint="default"/>
      </w:rPr>
    </w:lvl>
    <w:lvl w:ilvl="2" w:tplc="DB781C48" w:tentative="1">
      <w:start w:val="1"/>
      <w:numFmt w:val="bullet"/>
      <w:lvlText w:val="•"/>
      <w:lvlJc w:val="left"/>
      <w:pPr>
        <w:tabs>
          <w:tab w:val="num" w:pos="2160"/>
        </w:tabs>
        <w:ind w:left="2160" w:hanging="360"/>
      </w:pPr>
      <w:rPr>
        <w:rFonts w:ascii="Arial" w:hAnsi="Arial" w:hint="default"/>
      </w:rPr>
    </w:lvl>
    <w:lvl w:ilvl="3" w:tplc="3BCA145E" w:tentative="1">
      <w:start w:val="1"/>
      <w:numFmt w:val="bullet"/>
      <w:lvlText w:val="•"/>
      <w:lvlJc w:val="left"/>
      <w:pPr>
        <w:tabs>
          <w:tab w:val="num" w:pos="2880"/>
        </w:tabs>
        <w:ind w:left="2880" w:hanging="360"/>
      </w:pPr>
      <w:rPr>
        <w:rFonts w:ascii="Arial" w:hAnsi="Arial" w:hint="default"/>
      </w:rPr>
    </w:lvl>
    <w:lvl w:ilvl="4" w:tplc="AE50DC48" w:tentative="1">
      <w:start w:val="1"/>
      <w:numFmt w:val="bullet"/>
      <w:lvlText w:val="•"/>
      <w:lvlJc w:val="left"/>
      <w:pPr>
        <w:tabs>
          <w:tab w:val="num" w:pos="3600"/>
        </w:tabs>
        <w:ind w:left="3600" w:hanging="360"/>
      </w:pPr>
      <w:rPr>
        <w:rFonts w:ascii="Arial" w:hAnsi="Arial" w:hint="default"/>
      </w:rPr>
    </w:lvl>
    <w:lvl w:ilvl="5" w:tplc="43F68ED2" w:tentative="1">
      <w:start w:val="1"/>
      <w:numFmt w:val="bullet"/>
      <w:lvlText w:val="•"/>
      <w:lvlJc w:val="left"/>
      <w:pPr>
        <w:tabs>
          <w:tab w:val="num" w:pos="4320"/>
        </w:tabs>
        <w:ind w:left="4320" w:hanging="360"/>
      </w:pPr>
      <w:rPr>
        <w:rFonts w:ascii="Arial" w:hAnsi="Arial" w:hint="default"/>
      </w:rPr>
    </w:lvl>
    <w:lvl w:ilvl="6" w:tplc="A5F66CEE" w:tentative="1">
      <w:start w:val="1"/>
      <w:numFmt w:val="bullet"/>
      <w:lvlText w:val="•"/>
      <w:lvlJc w:val="left"/>
      <w:pPr>
        <w:tabs>
          <w:tab w:val="num" w:pos="5040"/>
        </w:tabs>
        <w:ind w:left="5040" w:hanging="360"/>
      </w:pPr>
      <w:rPr>
        <w:rFonts w:ascii="Arial" w:hAnsi="Arial" w:hint="default"/>
      </w:rPr>
    </w:lvl>
    <w:lvl w:ilvl="7" w:tplc="641846E6" w:tentative="1">
      <w:start w:val="1"/>
      <w:numFmt w:val="bullet"/>
      <w:lvlText w:val="•"/>
      <w:lvlJc w:val="left"/>
      <w:pPr>
        <w:tabs>
          <w:tab w:val="num" w:pos="5760"/>
        </w:tabs>
        <w:ind w:left="5760" w:hanging="360"/>
      </w:pPr>
      <w:rPr>
        <w:rFonts w:ascii="Arial" w:hAnsi="Arial" w:hint="default"/>
      </w:rPr>
    </w:lvl>
    <w:lvl w:ilvl="8" w:tplc="658AD2F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8"/>
  </w:num>
  <w:num w:numId="3">
    <w:abstractNumId w:val="35"/>
  </w:num>
  <w:num w:numId="4">
    <w:abstractNumId w:val="17"/>
  </w:num>
  <w:num w:numId="5">
    <w:abstractNumId w:val="4"/>
  </w:num>
  <w:num w:numId="6">
    <w:abstractNumId w:val="28"/>
  </w:num>
  <w:num w:numId="7">
    <w:abstractNumId w:val="27"/>
  </w:num>
  <w:num w:numId="8">
    <w:abstractNumId w:val="26"/>
  </w:num>
  <w:num w:numId="9">
    <w:abstractNumId w:val="34"/>
  </w:num>
  <w:num w:numId="10">
    <w:abstractNumId w:val="33"/>
  </w:num>
  <w:num w:numId="11">
    <w:abstractNumId w:val="30"/>
  </w:num>
  <w:num w:numId="12">
    <w:abstractNumId w:val="44"/>
  </w:num>
  <w:num w:numId="13">
    <w:abstractNumId w:val="6"/>
  </w:num>
  <w:num w:numId="14">
    <w:abstractNumId w:val="8"/>
  </w:num>
  <w:num w:numId="15">
    <w:abstractNumId w:val="46"/>
  </w:num>
  <w:num w:numId="16">
    <w:abstractNumId w:val="10"/>
  </w:num>
  <w:num w:numId="17">
    <w:abstractNumId w:val="43"/>
  </w:num>
  <w:num w:numId="18">
    <w:abstractNumId w:val="24"/>
  </w:num>
  <w:num w:numId="19">
    <w:abstractNumId w:val="20"/>
  </w:num>
  <w:num w:numId="20">
    <w:abstractNumId w:val="22"/>
  </w:num>
  <w:num w:numId="21">
    <w:abstractNumId w:val="40"/>
  </w:num>
  <w:num w:numId="22">
    <w:abstractNumId w:val="37"/>
  </w:num>
  <w:num w:numId="23">
    <w:abstractNumId w:val="0"/>
  </w:num>
  <w:num w:numId="24">
    <w:abstractNumId w:val="42"/>
  </w:num>
  <w:num w:numId="25">
    <w:abstractNumId w:val="38"/>
  </w:num>
  <w:num w:numId="26">
    <w:abstractNumId w:val="11"/>
  </w:num>
  <w:num w:numId="27">
    <w:abstractNumId w:val="29"/>
  </w:num>
  <w:num w:numId="28">
    <w:abstractNumId w:val="47"/>
  </w:num>
  <w:num w:numId="29">
    <w:abstractNumId w:val="41"/>
  </w:num>
  <w:num w:numId="30">
    <w:abstractNumId w:val="21"/>
  </w:num>
  <w:num w:numId="31">
    <w:abstractNumId w:val="15"/>
  </w:num>
  <w:num w:numId="32">
    <w:abstractNumId w:val="13"/>
  </w:num>
  <w:num w:numId="33">
    <w:abstractNumId w:val="45"/>
  </w:num>
  <w:num w:numId="34">
    <w:abstractNumId w:val="25"/>
  </w:num>
  <w:num w:numId="35">
    <w:abstractNumId w:val="16"/>
  </w:num>
  <w:num w:numId="36">
    <w:abstractNumId w:val="3"/>
  </w:num>
  <w:num w:numId="37">
    <w:abstractNumId w:val="23"/>
  </w:num>
  <w:num w:numId="38">
    <w:abstractNumId w:val="14"/>
  </w:num>
  <w:num w:numId="39">
    <w:abstractNumId w:val="1"/>
  </w:num>
  <w:num w:numId="40">
    <w:abstractNumId w:val="19"/>
  </w:num>
  <w:num w:numId="41">
    <w:abstractNumId w:val="36"/>
  </w:num>
  <w:num w:numId="42">
    <w:abstractNumId w:val="9"/>
  </w:num>
  <w:num w:numId="43">
    <w:abstractNumId w:val="39"/>
  </w:num>
  <w:num w:numId="44">
    <w:abstractNumId w:val="31"/>
  </w:num>
  <w:num w:numId="45">
    <w:abstractNumId w:val="32"/>
  </w:num>
  <w:num w:numId="46">
    <w:abstractNumId w:val="2"/>
  </w:num>
  <w:num w:numId="47">
    <w:abstractNumId w:val="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59"/>
    <w:rsid w:val="00006FA6"/>
    <w:rsid w:val="000113E2"/>
    <w:rsid w:val="000276B8"/>
    <w:rsid w:val="00034A06"/>
    <w:rsid w:val="00036C14"/>
    <w:rsid w:val="00051671"/>
    <w:rsid w:val="0005189F"/>
    <w:rsid w:val="00056985"/>
    <w:rsid w:val="000630C7"/>
    <w:rsid w:val="000655C0"/>
    <w:rsid w:val="00070DB2"/>
    <w:rsid w:val="00072EF6"/>
    <w:rsid w:val="00080B24"/>
    <w:rsid w:val="00081B52"/>
    <w:rsid w:val="000A01CA"/>
    <w:rsid w:val="000A755A"/>
    <w:rsid w:val="000D6DAF"/>
    <w:rsid w:val="000E344A"/>
    <w:rsid w:val="000E7683"/>
    <w:rsid w:val="000F3D4B"/>
    <w:rsid w:val="00106901"/>
    <w:rsid w:val="0011614E"/>
    <w:rsid w:val="00116450"/>
    <w:rsid w:val="00121E2F"/>
    <w:rsid w:val="0014040A"/>
    <w:rsid w:val="00140A1D"/>
    <w:rsid w:val="00140BA7"/>
    <w:rsid w:val="00153540"/>
    <w:rsid w:val="00162C06"/>
    <w:rsid w:val="001746FA"/>
    <w:rsid w:val="00184F6E"/>
    <w:rsid w:val="00192099"/>
    <w:rsid w:val="0019368E"/>
    <w:rsid w:val="001A0809"/>
    <w:rsid w:val="001A1647"/>
    <w:rsid w:val="001A2AC6"/>
    <w:rsid w:val="001A730F"/>
    <w:rsid w:val="001B0805"/>
    <w:rsid w:val="001C18E2"/>
    <w:rsid w:val="001C5B51"/>
    <w:rsid w:val="001D3619"/>
    <w:rsid w:val="001E641B"/>
    <w:rsid w:val="001E6C6E"/>
    <w:rsid w:val="001F7FDD"/>
    <w:rsid w:val="002004A9"/>
    <w:rsid w:val="002031F2"/>
    <w:rsid w:val="0021571F"/>
    <w:rsid w:val="00224F26"/>
    <w:rsid w:val="00226114"/>
    <w:rsid w:val="00237625"/>
    <w:rsid w:val="002413C9"/>
    <w:rsid w:val="00246894"/>
    <w:rsid w:val="002548E3"/>
    <w:rsid w:val="002636BF"/>
    <w:rsid w:val="00281F9C"/>
    <w:rsid w:val="00297AAB"/>
    <w:rsid w:val="002A0823"/>
    <w:rsid w:val="002A2D96"/>
    <w:rsid w:val="002A5026"/>
    <w:rsid w:val="002B6321"/>
    <w:rsid w:val="002C6349"/>
    <w:rsid w:val="002D75B0"/>
    <w:rsid w:val="002E01AC"/>
    <w:rsid w:val="002E3D16"/>
    <w:rsid w:val="002E4C2B"/>
    <w:rsid w:val="002F6194"/>
    <w:rsid w:val="003064A4"/>
    <w:rsid w:val="0031201C"/>
    <w:rsid w:val="00314E29"/>
    <w:rsid w:val="003205FB"/>
    <w:rsid w:val="003234BC"/>
    <w:rsid w:val="00325372"/>
    <w:rsid w:val="003257CD"/>
    <w:rsid w:val="00325833"/>
    <w:rsid w:val="00327815"/>
    <w:rsid w:val="003306D5"/>
    <w:rsid w:val="00344FDE"/>
    <w:rsid w:val="003472B9"/>
    <w:rsid w:val="00355629"/>
    <w:rsid w:val="00362E04"/>
    <w:rsid w:val="00364BAC"/>
    <w:rsid w:val="003754C7"/>
    <w:rsid w:val="00384A36"/>
    <w:rsid w:val="003A4854"/>
    <w:rsid w:val="003C759B"/>
    <w:rsid w:val="003D1808"/>
    <w:rsid w:val="003E2635"/>
    <w:rsid w:val="003F5C12"/>
    <w:rsid w:val="00400E71"/>
    <w:rsid w:val="00402807"/>
    <w:rsid w:val="00402FD6"/>
    <w:rsid w:val="00414AA9"/>
    <w:rsid w:val="00421A41"/>
    <w:rsid w:val="00426082"/>
    <w:rsid w:val="00430047"/>
    <w:rsid w:val="0044161F"/>
    <w:rsid w:val="00453CD6"/>
    <w:rsid w:val="00454908"/>
    <w:rsid w:val="00471DE0"/>
    <w:rsid w:val="00476D85"/>
    <w:rsid w:val="0048054F"/>
    <w:rsid w:val="004807DB"/>
    <w:rsid w:val="00483C81"/>
    <w:rsid w:val="00494C8F"/>
    <w:rsid w:val="00495CD8"/>
    <w:rsid w:val="004B765E"/>
    <w:rsid w:val="004C20AF"/>
    <w:rsid w:val="004D21AD"/>
    <w:rsid w:val="004D601A"/>
    <w:rsid w:val="004E07E8"/>
    <w:rsid w:val="004E3F71"/>
    <w:rsid w:val="004F2ED0"/>
    <w:rsid w:val="004F3E43"/>
    <w:rsid w:val="004F6320"/>
    <w:rsid w:val="00501203"/>
    <w:rsid w:val="0050430F"/>
    <w:rsid w:val="00513323"/>
    <w:rsid w:val="00516E57"/>
    <w:rsid w:val="00521CDA"/>
    <w:rsid w:val="00531F5A"/>
    <w:rsid w:val="00532C14"/>
    <w:rsid w:val="00534CC6"/>
    <w:rsid w:val="00535220"/>
    <w:rsid w:val="00564673"/>
    <w:rsid w:val="00571351"/>
    <w:rsid w:val="00582761"/>
    <w:rsid w:val="005834CC"/>
    <w:rsid w:val="0058462E"/>
    <w:rsid w:val="00587488"/>
    <w:rsid w:val="00590A2C"/>
    <w:rsid w:val="00595EB4"/>
    <w:rsid w:val="005A0A27"/>
    <w:rsid w:val="005A7222"/>
    <w:rsid w:val="005B1B47"/>
    <w:rsid w:val="005B1DB7"/>
    <w:rsid w:val="005D4912"/>
    <w:rsid w:val="005D7B27"/>
    <w:rsid w:val="005E6895"/>
    <w:rsid w:val="005F1080"/>
    <w:rsid w:val="00600240"/>
    <w:rsid w:val="006125A1"/>
    <w:rsid w:val="0061702F"/>
    <w:rsid w:val="00621D36"/>
    <w:rsid w:val="00642A46"/>
    <w:rsid w:val="00656CE3"/>
    <w:rsid w:val="00656F31"/>
    <w:rsid w:val="00657EDA"/>
    <w:rsid w:val="00662057"/>
    <w:rsid w:val="006734FB"/>
    <w:rsid w:val="00683434"/>
    <w:rsid w:val="00683464"/>
    <w:rsid w:val="00694E46"/>
    <w:rsid w:val="006B4B8D"/>
    <w:rsid w:val="006B5D70"/>
    <w:rsid w:val="006C1624"/>
    <w:rsid w:val="006D461E"/>
    <w:rsid w:val="006D6499"/>
    <w:rsid w:val="007100A4"/>
    <w:rsid w:val="007108AB"/>
    <w:rsid w:val="007114D9"/>
    <w:rsid w:val="0071395F"/>
    <w:rsid w:val="007246E6"/>
    <w:rsid w:val="00734B2D"/>
    <w:rsid w:val="007450C0"/>
    <w:rsid w:val="00746D0D"/>
    <w:rsid w:val="00750393"/>
    <w:rsid w:val="00753D3A"/>
    <w:rsid w:val="00756CD5"/>
    <w:rsid w:val="0075765D"/>
    <w:rsid w:val="00766955"/>
    <w:rsid w:val="00772742"/>
    <w:rsid w:val="0077686E"/>
    <w:rsid w:val="00777194"/>
    <w:rsid w:val="0077727E"/>
    <w:rsid w:val="0078317A"/>
    <w:rsid w:val="00783EB8"/>
    <w:rsid w:val="00786657"/>
    <w:rsid w:val="007A3B59"/>
    <w:rsid w:val="007A65E1"/>
    <w:rsid w:val="007B126B"/>
    <w:rsid w:val="007D2739"/>
    <w:rsid w:val="007E5D38"/>
    <w:rsid w:val="007F249F"/>
    <w:rsid w:val="007F2B04"/>
    <w:rsid w:val="007F599B"/>
    <w:rsid w:val="00802956"/>
    <w:rsid w:val="00802A69"/>
    <w:rsid w:val="00803216"/>
    <w:rsid w:val="00830813"/>
    <w:rsid w:val="0083251A"/>
    <w:rsid w:val="0083283D"/>
    <w:rsid w:val="00837745"/>
    <w:rsid w:val="00851078"/>
    <w:rsid w:val="008517F0"/>
    <w:rsid w:val="00852004"/>
    <w:rsid w:val="00852A78"/>
    <w:rsid w:val="0085316B"/>
    <w:rsid w:val="00854F5C"/>
    <w:rsid w:val="00862DAC"/>
    <w:rsid w:val="0087438A"/>
    <w:rsid w:val="00883735"/>
    <w:rsid w:val="008855D0"/>
    <w:rsid w:val="00894AEA"/>
    <w:rsid w:val="008A0374"/>
    <w:rsid w:val="008A0931"/>
    <w:rsid w:val="008A6F70"/>
    <w:rsid w:val="008A7268"/>
    <w:rsid w:val="008B4517"/>
    <w:rsid w:val="008B6C8E"/>
    <w:rsid w:val="008C690F"/>
    <w:rsid w:val="008D5072"/>
    <w:rsid w:val="008D73A7"/>
    <w:rsid w:val="008D76B1"/>
    <w:rsid w:val="008E1FE2"/>
    <w:rsid w:val="008E27BB"/>
    <w:rsid w:val="00901CB1"/>
    <w:rsid w:val="00904D6D"/>
    <w:rsid w:val="009065AF"/>
    <w:rsid w:val="00912314"/>
    <w:rsid w:val="00920B23"/>
    <w:rsid w:val="00926042"/>
    <w:rsid w:val="00936402"/>
    <w:rsid w:val="00951D0F"/>
    <w:rsid w:val="00951D26"/>
    <w:rsid w:val="009539EA"/>
    <w:rsid w:val="00954D16"/>
    <w:rsid w:val="00956541"/>
    <w:rsid w:val="00966B77"/>
    <w:rsid w:val="00977E56"/>
    <w:rsid w:val="009877C9"/>
    <w:rsid w:val="009975FB"/>
    <w:rsid w:val="009A42AB"/>
    <w:rsid w:val="009A5A0E"/>
    <w:rsid w:val="009B3805"/>
    <w:rsid w:val="009B39EB"/>
    <w:rsid w:val="009C0C38"/>
    <w:rsid w:val="009C1EA9"/>
    <w:rsid w:val="009C36D2"/>
    <w:rsid w:val="009E3879"/>
    <w:rsid w:val="009F36A2"/>
    <w:rsid w:val="009F69B0"/>
    <w:rsid w:val="009F79DC"/>
    <w:rsid w:val="00A12A09"/>
    <w:rsid w:val="00A20244"/>
    <w:rsid w:val="00A215F9"/>
    <w:rsid w:val="00A36B13"/>
    <w:rsid w:val="00A37BF8"/>
    <w:rsid w:val="00A46E4A"/>
    <w:rsid w:val="00A47709"/>
    <w:rsid w:val="00A50351"/>
    <w:rsid w:val="00A52DD0"/>
    <w:rsid w:val="00A53557"/>
    <w:rsid w:val="00A60092"/>
    <w:rsid w:val="00A600C9"/>
    <w:rsid w:val="00A76710"/>
    <w:rsid w:val="00A76E2B"/>
    <w:rsid w:val="00A81E20"/>
    <w:rsid w:val="00A855C1"/>
    <w:rsid w:val="00AA6F75"/>
    <w:rsid w:val="00AA7335"/>
    <w:rsid w:val="00AC3E06"/>
    <w:rsid w:val="00AD5EF1"/>
    <w:rsid w:val="00AE0D3B"/>
    <w:rsid w:val="00AF4706"/>
    <w:rsid w:val="00AF5DBC"/>
    <w:rsid w:val="00B06537"/>
    <w:rsid w:val="00B23942"/>
    <w:rsid w:val="00B278C1"/>
    <w:rsid w:val="00B4463F"/>
    <w:rsid w:val="00B472BB"/>
    <w:rsid w:val="00B57AB4"/>
    <w:rsid w:val="00B6261C"/>
    <w:rsid w:val="00B651BA"/>
    <w:rsid w:val="00B7310E"/>
    <w:rsid w:val="00B74DCC"/>
    <w:rsid w:val="00B75CA0"/>
    <w:rsid w:val="00B86CEC"/>
    <w:rsid w:val="00B9048C"/>
    <w:rsid w:val="00BA2374"/>
    <w:rsid w:val="00BB6D13"/>
    <w:rsid w:val="00BB79C8"/>
    <w:rsid w:val="00BC2A85"/>
    <w:rsid w:val="00BE2E65"/>
    <w:rsid w:val="00BE32CF"/>
    <w:rsid w:val="00BE4856"/>
    <w:rsid w:val="00BE7661"/>
    <w:rsid w:val="00C01F6D"/>
    <w:rsid w:val="00C01FF9"/>
    <w:rsid w:val="00C02681"/>
    <w:rsid w:val="00C05DCE"/>
    <w:rsid w:val="00C15AEC"/>
    <w:rsid w:val="00C1688C"/>
    <w:rsid w:val="00C27420"/>
    <w:rsid w:val="00C46CF3"/>
    <w:rsid w:val="00C54EBE"/>
    <w:rsid w:val="00C55989"/>
    <w:rsid w:val="00C62F30"/>
    <w:rsid w:val="00C67333"/>
    <w:rsid w:val="00C73EA0"/>
    <w:rsid w:val="00C74445"/>
    <w:rsid w:val="00C75EAA"/>
    <w:rsid w:val="00C80B8D"/>
    <w:rsid w:val="00C848D1"/>
    <w:rsid w:val="00C8695A"/>
    <w:rsid w:val="00C90288"/>
    <w:rsid w:val="00C915A0"/>
    <w:rsid w:val="00C9515A"/>
    <w:rsid w:val="00C96292"/>
    <w:rsid w:val="00CA2029"/>
    <w:rsid w:val="00CA4713"/>
    <w:rsid w:val="00CB0E13"/>
    <w:rsid w:val="00CB1817"/>
    <w:rsid w:val="00CB4CE5"/>
    <w:rsid w:val="00CC787D"/>
    <w:rsid w:val="00CD3A2F"/>
    <w:rsid w:val="00CD5695"/>
    <w:rsid w:val="00CE08D2"/>
    <w:rsid w:val="00CE13BB"/>
    <w:rsid w:val="00CE47C0"/>
    <w:rsid w:val="00CE6C47"/>
    <w:rsid w:val="00CF266C"/>
    <w:rsid w:val="00CF6526"/>
    <w:rsid w:val="00D030E8"/>
    <w:rsid w:val="00D0619B"/>
    <w:rsid w:val="00D20902"/>
    <w:rsid w:val="00D413ED"/>
    <w:rsid w:val="00D43FF5"/>
    <w:rsid w:val="00D44AEC"/>
    <w:rsid w:val="00D5654D"/>
    <w:rsid w:val="00D56E88"/>
    <w:rsid w:val="00D63C36"/>
    <w:rsid w:val="00D82CD4"/>
    <w:rsid w:val="00D93565"/>
    <w:rsid w:val="00DA32E3"/>
    <w:rsid w:val="00DA5250"/>
    <w:rsid w:val="00DA5B3C"/>
    <w:rsid w:val="00DB0380"/>
    <w:rsid w:val="00DB7046"/>
    <w:rsid w:val="00DC09E6"/>
    <w:rsid w:val="00DC1C10"/>
    <w:rsid w:val="00DC4BD3"/>
    <w:rsid w:val="00DD6983"/>
    <w:rsid w:val="00DF66A7"/>
    <w:rsid w:val="00E01492"/>
    <w:rsid w:val="00E029A0"/>
    <w:rsid w:val="00E06BC8"/>
    <w:rsid w:val="00E154C3"/>
    <w:rsid w:val="00E22155"/>
    <w:rsid w:val="00E25645"/>
    <w:rsid w:val="00E44A5F"/>
    <w:rsid w:val="00E46832"/>
    <w:rsid w:val="00E5196B"/>
    <w:rsid w:val="00E7055B"/>
    <w:rsid w:val="00E72821"/>
    <w:rsid w:val="00E768B3"/>
    <w:rsid w:val="00E8562A"/>
    <w:rsid w:val="00E97998"/>
    <w:rsid w:val="00EA3174"/>
    <w:rsid w:val="00EC0338"/>
    <w:rsid w:val="00EC3C2B"/>
    <w:rsid w:val="00EC70B1"/>
    <w:rsid w:val="00ED18DA"/>
    <w:rsid w:val="00EE6081"/>
    <w:rsid w:val="00EF62F2"/>
    <w:rsid w:val="00F01120"/>
    <w:rsid w:val="00F038F7"/>
    <w:rsid w:val="00F05B7E"/>
    <w:rsid w:val="00F116FF"/>
    <w:rsid w:val="00F31FA9"/>
    <w:rsid w:val="00F4015A"/>
    <w:rsid w:val="00F5385E"/>
    <w:rsid w:val="00F539E5"/>
    <w:rsid w:val="00F605BD"/>
    <w:rsid w:val="00F608FE"/>
    <w:rsid w:val="00F61217"/>
    <w:rsid w:val="00F8154D"/>
    <w:rsid w:val="00F82FD5"/>
    <w:rsid w:val="00F9210E"/>
    <w:rsid w:val="00FA2B16"/>
    <w:rsid w:val="00FA753E"/>
    <w:rsid w:val="00FA7857"/>
    <w:rsid w:val="00FC1A13"/>
    <w:rsid w:val="00FC566C"/>
    <w:rsid w:val="00FC622A"/>
    <w:rsid w:val="00FC6ACB"/>
    <w:rsid w:val="00FD53D6"/>
    <w:rsid w:val="00FD7A15"/>
    <w:rsid w:val="00FE111D"/>
    <w:rsid w:val="00FF015F"/>
    <w:rsid w:val="00FF6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4F97"/>
  <w15:chartTrackingRefBased/>
  <w15:docId w15:val="{11DF27B3-F270-45D9-8478-6D8AAC1C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114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11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55D0"/>
    <w:pPr>
      <w:ind w:left="720"/>
      <w:contextualSpacing/>
    </w:pPr>
  </w:style>
  <w:style w:type="paragraph" w:styleId="Textpoznpodarou">
    <w:name w:val="footnote text"/>
    <w:basedOn w:val="Normln"/>
    <w:link w:val="TextpoznpodarouChar"/>
    <w:uiPriority w:val="99"/>
    <w:semiHidden/>
    <w:unhideWhenUsed/>
    <w:rsid w:val="00C848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48D1"/>
    <w:rPr>
      <w:sz w:val="20"/>
      <w:szCs w:val="20"/>
    </w:rPr>
  </w:style>
  <w:style w:type="character" w:styleId="Znakapoznpodarou">
    <w:name w:val="footnote reference"/>
    <w:basedOn w:val="Standardnpsmoodstavce"/>
    <w:uiPriority w:val="99"/>
    <w:semiHidden/>
    <w:unhideWhenUsed/>
    <w:rsid w:val="00C848D1"/>
    <w:rPr>
      <w:vertAlign w:val="superscript"/>
    </w:rPr>
  </w:style>
  <w:style w:type="character" w:styleId="Hypertextovodkaz">
    <w:name w:val="Hyperlink"/>
    <w:basedOn w:val="Standardnpsmoodstavce"/>
    <w:uiPriority w:val="99"/>
    <w:unhideWhenUsed/>
    <w:rsid w:val="00A20244"/>
    <w:rPr>
      <w:color w:val="0563C1" w:themeColor="hyperlink"/>
      <w:u w:val="single"/>
    </w:rPr>
  </w:style>
  <w:style w:type="character" w:customStyle="1" w:styleId="Nadpis1Char">
    <w:name w:val="Nadpis 1 Char"/>
    <w:basedOn w:val="Standardnpsmoodstavce"/>
    <w:link w:val="Nadpis1"/>
    <w:uiPriority w:val="9"/>
    <w:rsid w:val="007114D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114D9"/>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A600C9"/>
    <w:rPr>
      <w:rFonts w:ascii="Times New Roman" w:hAnsi="Times New Roman" w:cs="Times New Roman"/>
      <w:sz w:val="24"/>
      <w:szCs w:val="24"/>
    </w:rPr>
  </w:style>
  <w:style w:type="character" w:styleId="Zdraznn">
    <w:name w:val="Emphasis"/>
    <w:basedOn w:val="Standardnpsmoodstavce"/>
    <w:uiPriority w:val="20"/>
    <w:qFormat/>
    <w:rsid w:val="00851078"/>
    <w:rPr>
      <w:i/>
      <w:iCs/>
    </w:rPr>
  </w:style>
  <w:style w:type="character" w:styleId="Sledovanodkaz">
    <w:name w:val="FollowedHyperlink"/>
    <w:basedOn w:val="Standardnpsmoodstavce"/>
    <w:uiPriority w:val="99"/>
    <w:semiHidden/>
    <w:unhideWhenUsed/>
    <w:rsid w:val="009065AF"/>
    <w:rPr>
      <w:color w:val="954F72" w:themeColor="followedHyperlink"/>
      <w:u w:val="single"/>
    </w:rPr>
  </w:style>
  <w:style w:type="paragraph" w:styleId="Bezmezer">
    <w:name w:val="No Spacing"/>
    <w:uiPriority w:val="1"/>
    <w:qFormat/>
    <w:rsid w:val="00B90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932">
      <w:bodyDiv w:val="1"/>
      <w:marLeft w:val="0"/>
      <w:marRight w:val="0"/>
      <w:marTop w:val="0"/>
      <w:marBottom w:val="0"/>
      <w:divBdr>
        <w:top w:val="none" w:sz="0" w:space="0" w:color="auto"/>
        <w:left w:val="none" w:sz="0" w:space="0" w:color="auto"/>
        <w:bottom w:val="none" w:sz="0" w:space="0" w:color="auto"/>
        <w:right w:val="none" w:sz="0" w:space="0" w:color="auto"/>
      </w:divBdr>
      <w:divsChild>
        <w:div w:id="394544680">
          <w:marLeft w:val="0"/>
          <w:marRight w:val="0"/>
          <w:marTop w:val="0"/>
          <w:marBottom w:val="0"/>
          <w:divBdr>
            <w:top w:val="none" w:sz="0" w:space="0" w:color="auto"/>
            <w:left w:val="none" w:sz="0" w:space="0" w:color="auto"/>
            <w:bottom w:val="none" w:sz="0" w:space="0" w:color="auto"/>
            <w:right w:val="none" w:sz="0" w:space="0" w:color="auto"/>
          </w:divBdr>
        </w:div>
      </w:divsChild>
    </w:div>
    <w:div w:id="376243893">
      <w:bodyDiv w:val="1"/>
      <w:marLeft w:val="0"/>
      <w:marRight w:val="0"/>
      <w:marTop w:val="0"/>
      <w:marBottom w:val="0"/>
      <w:divBdr>
        <w:top w:val="none" w:sz="0" w:space="0" w:color="auto"/>
        <w:left w:val="none" w:sz="0" w:space="0" w:color="auto"/>
        <w:bottom w:val="none" w:sz="0" w:space="0" w:color="auto"/>
        <w:right w:val="none" w:sz="0" w:space="0" w:color="auto"/>
      </w:divBdr>
      <w:divsChild>
        <w:div w:id="1920673179">
          <w:marLeft w:val="360"/>
          <w:marRight w:val="0"/>
          <w:marTop w:val="200"/>
          <w:marBottom w:val="0"/>
          <w:divBdr>
            <w:top w:val="none" w:sz="0" w:space="0" w:color="auto"/>
            <w:left w:val="none" w:sz="0" w:space="0" w:color="auto"/>
            <w:bottom w:val="none" w:sz="0" w:space="0" w:color="auto"/>
            <w:right w:val="none" w:sz="0" w:space="0" w:color="auto"/>
          </w:divBdr>
        </w:div>
        <w:div w:id="655036273">
          <w:marLeft w:val="360"/>
          <w:marRight w:val="0"/>
          <w:marTop w:val="200"/>
          <w:marBottom w:val="0"/>
          <w:divBdr>
            <w:top w:val="none" w:sz="0" w:space="0" w:color="auto"/>
            <w:left w:val="none" w:sz="0" w:space="0" w:color="auto"/>
            <w:bottom w:val="none" w:sz="0" w:space="0" w:color="auto"/>
            <w:right w:val="none" w:sz="0" w:space="0" w:color="auto"/>
          </w:divBdr>
        </w:div>
        <w:div w:id="269287781">
          <w:marLeft w:val="360"/>
          <w:marRight w:val="0"/>
          <w:marTop w:val="200"/>
          <w:marBottom w:val="0"/>
          <w:divBdr>
            <w:top w:val="none" w:sz="0" w:space="0" w:color="auto"/>
            <w:left w:val="none" w:sz="0" w:space="0" w:color="auto"/>
            <w:bottom w:val="none" w:sz="0" w:space="0" w:color="auto"/>
            <w:right w:val="none" w:sz="0" w:space="0" w:color="auto"/>
          </w:divBdr>
        </w:div>
        <w:div w:id="1937402783">
          <w:marLeft w:val="360"/>
          <w:marRight w:val="0"/>
          <w:marTop w:val="200"/>
          <w:marBottom w:val="0"/>
          <w:divBdr>
            <w:top w:val="none" w:sz="0" w:space="0" w:color="auto"/>
            <w:left w:val="none" w:sz="0" w:space="0" w:color="auto"/>
            <w:bottom w:val="none" w:sz="0" w:space="0" w:color="auto"/>
            <w:right w:val="none" w:sz="0" w:space="0" w:color="auto"/>
          </w:divBdr>
        </w:div>
        <w:div w:id="1719089375">
          <w:marLeft w:val="360"/>
          <w:marRight w:val="0"/>
          <w:marTop w:val="200"/>
          <w:marBottom w:val="0"/>
          <w:divBdr>
            <w:top w:val="none" w:sz="0" w:space="0" w:color="auto"/>
            <w:left w:val="none" w:sz="0" w:space="0" w:color="auto"/>
            <w:bottom w:val="none" w:sz="0" w:space="0" w:color="auto"/>
            <w:right w:val="none" w:sz="0" w:space="0" w:color="auto"/>
          </w:divBdr>
        </w:div>
        <w:div w:id="1677728270">
          <w:marLeft w:val="360"/>
          <w:marRight w:val="0"/>
          <w:marTop w:val="200"/>
          <w:marBottom w:val="0"/>
          <w:divBdr>
            <w:top w:val="none" w:sz="0" w:space="0" w:color="auto"/>
            <w:left w:val="none" w:sz="0" w:space="0" w:color="auto"/>
            <w:bottom w:val="none" w:sz="0" w:space="0" w:color="auto"/>
            <w:right w:val="none" w:sz="0" w:space="0" w:color="auto"/>
          </w:divBdr>
        </w:div>
        <w:div w:id="2066220633">
          <w:marLeft w:val="360"/>
          <w:marRight w:val="0"/>
          <w:marTop w:val="200"/>
          <w:marBottom w:val="0"/>
          <w:divBdr>
            <w:top w:val="none" w:sz="0" w:space="0" w:color="auto"/>
            <w:left w:val="none" w:sz="0" w:space="0" w:color="auto"/>
            <w:bottom w:val="none" w:sz="0" w:space="0" w:color="auto"/>
            <w:right w:val="none" w:sz="0" w:space="0" w:color="auto"/>
          </w:divBdr>
        </w:div>
        <w:div w:id="609164230">
          <w:marLeft w:val="360"/>
          <w:marRight w:val="0"/>
          <w:marTop w:val="200"/>
          <w:marBottom w:val="0"/>
          <w:divBdr>
            <w:top w:val="none" w:sz="0" w:space="0" w:color="auto"/>
            <w:left w:val="none" w:sz="0" w:space="0" w:color="auto"/>
            <w:bottom w:val="none" w:sz="0" w:space="0" w:color="auto"/>
            <w:right w:val="none" w:sz="0" w:space="0" w:color="auto"/>
          </w:divBdr>
        </w:div>
        <w:div w:id="1545870836">
          <w:marLeft w:val="360"/>
          <w:marRight w:val="0"/>
          <w:marTop w:val="200"/>
          <w:marBottom w:val="0"/>
          <w:divBdr>
            <w:top w:val="none" w:sz="0" w:space="0" w:color="auto"/>
            <w:left w:val="none" w:sz="0" w:space="0" w:color="auto"/>
            <w:bottom w:val="none" w:sz="0" w:space="0" w:color="auto"/>
            <w:right w:val="none" w:sz="0" w:space="0" w:color="auto"/>
          </w:divBdr>
        </w:div>
        <w:div w:id="937760264">
          <w:marLeft w:val="360"/>
          <w:marRight w:val="0"/>
          <w:marTop w:val="200"/>
          <w:marBottom w:val="0"/>
          <w:divBdr>
            <w:top w:val="none" w:sz="0" w:space="0" w:color="auto"/>
            <w:left w:val="none" w:sz="0" w:space="0" w:color="auto"/>
            <w:bottom w:val="none" w:sz="0" w:space="0" w:color="auto"/>
            <w:right w:val="none" w:sz="0" w:space="0" w:color="auto"/>
          </w:divBdr>
        </w:div>
        <w:div w:id="1751076509">
          <w:marLeft w:val="360"/>
          <w:marRight w:val="0"/>
          <w:marTop w:val="200"/>
          <w:marBottom w:val="0"/>
          <w:divBdr>
            <w:top w:val="none" w:sz="0" w:space="0" w:color="auto"/>
            <w:left w:val="none" w:sz="0" w:space="0" w:color="auto"/>
            <w:bottom w:val="none" w:sz="0" w:space="0" w:color="auto"/>
            <w:right w:val="none" w:sz="0" w:space="0" w:color="auto"/>
          </w:divBdr>
        </w:div>
        <w:div w:id="1514303319">
          <w:marLeft w:val="360"/>
          <w:marRight w:val="0"/>
          <w:marTop w:val="200"/>
          <w:marBottom w:val="0"/>
          <w:divBdr>
            <w:top w:val="none" w:sz="0" w:space="0" w:color="auto"/>
            <w:left w:val="none" w:sz="0" w:space="0" w:color="auto"/>
            <w:bottom w:val="none" w:sz="0" w:space="0" w:color="auto"/>
            <w:right w:val="none" w:sz="0" w:space="0" w:color="auto"/>
          </w:divBdr>
        </w:div>
        <w:div w:id="25638728">
          <w:marLeft w:val="360"/>
          <w:marRight w:val="0"/>
          <w:marTop w:val="200"/>
          <w:marBottom w:val="0"/>
          <w:divBdr>
            <w:top w:val="none" w:sz="0" w:space="0" w:color="auto"/>
            <w:left w:val="none" w:sz="0" w:space="0" w:color="auto"/>
            <w:bottom w:val="none" w:sz="0" w:space="0" w:color="auto"/>
            <w:right w:val="none" w:sz="0" w:space="0" w:color="auto"/>
          </w:divBdr>
        </w:div>
        <w:div w:id="1185904742">
          <w:marLeft w:val="360"/>
          <w:marRight w:val="0"/>
          <w:marTop w:val="200"/>
          <w:marBottom w:val="0"/>
          <w:divBdr>
            <w:top w:val="none" w:sz="0" w:space="0" w:color="auto"/>
            <w:left w:val="none" w:sz="0" w:space="0" w:color="auto"/>
            <w:bottom w:val="none" w:sz="0" w:space="0" w:color="auto"/>
            <w:right w:val="none" w:sz="0" w:space="0" w:color="auto"/>
          </w:divBdr>
        </w:div>
      </w:divsChild>
    </w:div>
    <w:div w:id="618025609">
      <w:bodyDiv w:val="1"/>
      <w:marLeft w:val="0"/>
      <w:marRight w:val="0"/>
      <w:marTop w:val="0"/>
      <w:marBottom w:val="0"/>
      <w:divBdr>
        <w:top w:val="none" w:sz="0" w:space="0" w:color="auto"/>
        <w:left w:val="none" w:sz="0" w:space="0" w:color="auto"/>
        <w:bottom w:val="none" w:sz="0" w:space="0" w:color="auto"/>
        <w:right w:val="none" w:sz="0" w:space="0" w:color="auto"/>
      </w:divBdr>
      <w:divsChild>
        <w:div w:id="2137093892">
          <w:marLeft w:val="432"/>
          <w:marRight w:val="0"/>
          <w:marTop w:val="96"/>
          <w:marBottom w:val="0"/>
          <w:divBdr>
            <w:top w:val="none" w:sz="0" w:space="0" w:color="auto"/>
            <w:left w:val="none" w:sz="0" w:space="0" w:color="auto"/>
            <w:bottom w:val="none" w:sz="0" w:space="0" w:color="auto"/>
            <w:right w:val="none" w:sz="0" w:space="0" w:color="auto"/>
          </w:divBdr>
        </w:div>
        <w:div w:id="497968282">
          <w:marLeft w:val="432"/>
          <w:marRight w:val="0"/>
          <w:marTop w:val="96"/>
          <w:marBottom w:val="0"/>
          <w:divBdr>
            <w:top w:val="none" w:sz="0" w:space="0" w:color="auto"/>
            <w:left w:val="none" w:sz="0" w:space="0" w:color="auto"/>
            <w:bottom w:val="none" w:sz="0" w:space="0" w:color="auto"/>
            <w:right w:val="none" w:sz="0" w:space="0" w:color="auto"/>
          </w:divBdr>
        </w:div>
        <w:div w:id="1423145598">
          <w:marLeft w:val="1008"/>
          <w:marRight w:val="0"/>
          <w:marTop w:val="91"/>
          <w:marBottom w:val="0"/>
          <w:divBdr>
            <w:top w:val="none" w:sz="0" w:space="0" w:color="auto"/>
            <w:left w:val="none" w:sz="0" w:space="0" w:color="auto"/>
            <w:bottom w:val="none" w:sz="0" w:space="0" w:color="auto"/>
            <w:right w:val="none" w:sz="0" w:space="0" w:color="auto"/>
          </w:divBdr>
        </w:div>
        <w:div w:id="1013263458">
          <w:marLeft w:val="1008"/>
          <w:marRight w:val="0"/>
          <w:marTop w:val="91"/>
          <w:marBottom w:val="0"/>
          <w:divBdr>
            <w:top w:val="none" w:sz="0" w:space="0" w:color="auto"/>
            <w:left w:val="none" w:sz="0" w:space="0" w:color="auto"/>
            <w:bottom w:val="none" w:sz="0" w:space="0" w:color="auto"/>
            <w:right w:val="none" w:sz="0" w:space="0" w:color="auto"/>
          </w:divBdr>
        </w:div>
        <w:div w:id="1091660598">
          <w:marLeft w:val="1440"/>
          <w:marRight w:val="0"/>
          <w:marTop w:val="77"/>
          <w:marBottom w:val="0"/>
          <w:divBdr>
            <w:top w:val="none" w:sz="0" w:space="0" w:color="auto"/>
            <w:left w:val="none" w:sz="0" w:space="0" w:color="auto"/>
            <w:bottom w:val="none" w:sz="0" w:space="0" w:color="auto"/>
            <w:right w:val="none" w:sz="0" w:space="0" w:color="auto"/>
          </w:divBdr>
        </w:div>
        <w:div w:id="1039941413">
          <w:marLeft w:val="1440"/>
          <w:marRight w:val="0"/>
          <w:marTop w:val="77"/>
          <w:marBottom w:val="0"/>
          <w:divBdr>
            <w:top w:val="none" w:sz="0" w:space="0" w:color="auto"/>
            <w:left w:val="none" w:sz="0" w:space="0" w:color="auto"/>
            <w:bottom w:val="none" w:sz="0" w:space="0" w:color="auto"/>
            <w:right w:val="none" w:sz="0" w:space="0" w:color="auto"/>
          </w:divBdr>
        </w:div>
        <w:div w:id="488130990">
          <w:marLeft w:val="1440"/>
          <w:marRight w:val="0"/>
          <w:marTop w:val="77"/>
          <w:marBottom w:val="0"/>
          <w:divBdr>
            <w:top w:val="none" w:sz="0" w:space="0" w:color="auto"/>
            <w:left w:val="none" w:sz="0" w:space="0" w:color="auto"/>
            <w:bottom w:val="none" w:sz="0" w:space="0" w:color="auto"/>
            <w:right w:val="none" w:sz="0" w:space="0" w:color="auto"/>
          </w:divBdr>
        </w:div>
        <w:div w:id="954798517">
          <w:marLeft w:val="432"/>
          <w:marRight w:val="0"/>
          <w:marTop w:val="96"/>
          <w:marBottom w:val="0"/>
          <w:divBdr>
            <w:top w:val="none" w:sz="0" w:space="0" w:color="auto"/>
            <w:left w:val="none" w:sz="0" w:space="0" w:color="auto"/>
            <w:bottom w:val="none" w:sz="0" w:space="0" w:color="auto"/>
            <w:right w:val="none" w:sz="0" w:space="0" w:color="auto"/>
          </w:divBdr>
        </w:div>
        <w:div w:id="1213346078">
          <w:marLeft w:val="1008"/>
          <w:marRight w:val="0"/>
          <w:marTop w:val="91"/>
          <w:marBottom w:val="0"/>
          <w:divBdr>
            <w:top w:val="none" w:sz="0" w:space="0" w:color="auto"/>
            <w:left w:val="none" w:sz="0" w:space="0" w:color="auto"/>
            <w:bottom w:val="none" w:sz="0" w:space="0" w:color="auto"/>
            <w:right w:val="none" w:sz="0" w:space="0" w:color="auto"/>
          </w:divBdr>
        </w:div>
        <w:div w:id="829562591">
          <w:marLeft w:val="1008"/>
          <w:marRight w:val="0"/>
          <w:marTop w:val="91"/>
          <w:marBottom w:val="0"/>
          <w:divBdr>
            <w:top w:val="none" w:sz="0" w:space="0" w:color="auto"/>
            <w:left w:val="none" w:sz="0" w:space="0" w:color="auto"/>
            <w:bottom w:val="none" w:sz="0" w:space="0" w:color="auto"/>
            <w:right w:val="none" w:sz="0" w:space="0" w:color="auto"/>
          </w:divBdr>
        </w:div>
        <w:div w:id="464271962">
          <w:marLeft w:val="1008"/>
          <w:marRight w:val="0"/>
          <w:marTop w:val="91"/>
          <w:marBottom w:val="0"/>
          <w:divBdr>
            <w:top w:val="none" w:sz="0" w:space="0" w:color="auto"/>
            <w:left w:val="none" w:sz="0" w:space="0" w:color="auto"/>
            <w:bottom w:val="none" w:sz="0" w:space="0" w:color="auto"/>
            <w:right w:val="none" w:sz="0" w:space="0" w:color="auto"/>
          </w:divBdr>
        </w:div>
        <w:div w:id="24718650">
          <w:marLeft w:val="1008"/>
          <w:marRight w:val="0"/>
          <w:marTop w:val="91"/>
          <w:marBottom w:val="0"/>
          <w:divBdr>
            <w:top w:val="none" w:sz="0" w:space="0" w:color="auto"/>
            <w:left w:val="none" w:sz="0" w:space="0" w:color="auto"/>
            <w:bottom w:val="none" w:sz="0" w:space="0" w:color="auto"/>
            <w:right w:val="none" w:sz="0" w:space="0" w:color="auto"/>
          </w:divBdr>
        </w:div>
        <w:div w:id="369303198">
          <w:marLeft w:val="1008"/>
          <w:marRight w:val="0"/>
          <w:marTop w:val="91"/>
          <w:marBottom w:val="0"/>
          <w:divBdr>
            <w:top w:val="none" w:sz="0" w:space="0" w:color="auto"/>
            <w:left w:val="none" w:sz="0" w:space="0" w:color="auto"/>
            <w:bottom w:val="none" w:sz="0" w:space="0" w:color="auto"/>
            <w:right w:val="none" w:sz="0" w:space="0" w:color="auto"/>
          </w:divBdr>
        </w:div>
      </w:divsChild>
    </w:div>
    <w:div w:id="955213090">
      <w:bodyDiv w:val="1"/>
      <w:marLeft w:val="0"/>
      <w:marRight w:val="0"/>
      <w:marTop w:val="0"/>
      <w:marBottom w:val="0"/>
      <w:divBdr>
        <w:top w:val="none" w:sz="0" w:space="0" w:color="auto"/>
        <w:left w:val="none" w:sz="0" w:space="0" w:color="auto"/>
        <w:bottom w:val="none" w:sz="0" w:space="0" w:color="auto"/>
        <w:right w:val="none" w:sz="0" w:space="0" w:color="auto"/>
      </w:divBdr>
      <w:divsChild>
        <w:div w:id="107430305">
          <w:marLeft w:val="432"/>
          <w:marRight w:val="0"/>
          <w:marTop w:val="125"/>
          <w:marBottom w:val="0"/>
          <w:divBdr>
            <w:top w:val="none" w:sz="0" w:space="0" w:color="auto"/>
            <w:left w:val="none" w:sz="0" w:space="0" w:color="auto"/>
            <w:bottom w:val="none" w:sz="0" w:space="0" w:color="auto"/>
            <w:right w:val="none" w:sz="0" w:space="0" w:color="auto"/>
          </w:divBdr>
        </w:div>
        <w:div w:id="288173608">
          <w:marLeft w:val="432"/>
          <w:marRight w:val="0"/>
          <w:marTop w:val="125"/>
          <w:marBottom w:val="0"/>
          <w:divBdr>
            <w:top w:val="none" w:sz="0" w:space="0" w:color="auto"/>
            <w:left w:val="none" w:sz="0" w:space="0" w:color="auto"/>
            <w:bottom w:val="none" w:sz="0" w:space="0" w:color="auto"/>
            <w:right w:val="none" w:sz="0" w:space="0" w:color="auto"/>
          </w:divBdr>
        </w:div>
        <w:div w:id="1328022228">
          <w:marLeft w:val="432"/>
          <w:marRight w:val="0"/>
          <w:marTop w:val="125"/>
          <w:marBottom w:val="0"/>
          <w:divBdr>
            <w:top w:val="none" w:sz="0" w:space="0" w:color="auto"/>
            <w:left w:val="none" w:sz="0" w:space="0" w:color="auto"/>
            <w:bottom w:val="none" w:sz="0" w:space="0" w:color="auto"/>
            <w:right w:val="none" w:sz="0" w:space="0" w:color="auto"/>
          </w:divBdr>
        </w:div>
        <w:div w:id="544685662">
          <w:marLeft w:val="432"/>
          <w:marRight w:val="0"/>
          <w:marTop w:val="125"/>
          <w:marBottom w:val="0"/>
          <w:divBdr>
            <w:top w:val="none" w:sz="0" w:space="0" w:color="auto"/>
            <w:left w:val="none" w:sz="0" w:space="0" w:color="auto"/>
            <w:bottom w:val="none" w:sz="0" w:space="0" w:color="auto"/>
            <w:right w:val="none" w:sz="0" w:space="0" w:color="auto"/>
          </w:divBdr>
        </w:div>
      </w:divsChild>
    </w:div>
    <w:div w:id="1660499384">
      <w:bodyDiv w:val="1"/>
      <w:marLeft w:val="0"/>
      <w:marRight w:val="0"/>
      <w:marTop w:val="0"/>
      <w:marBottom w:val="0"/>
      <w:divBdr>
        <w:top w:val="none" w:sz="0" w:space="0" w:color="auto"/>
        <w:left w:val="none" w:sz="0" w:space="0" w:color="auto"/>
        <w:bottom w:val="none" w:sz="0" w:space="0" w:color="auto"/>
        <w:right w:val="none" w:sz="0" w:space="0" w:color="auto"/>
      </w:divBdr>
      <w:divsChild>
        <w:div w:id="843668620">
          <w:marLeft w:val="806"/>
          <w:marRight w:val="0"/>
          <w:marTop w:val="200"/>
          <w:marBottom w:val="0"/>
          <w:divBdr>
            <w:top w:val="none" w:sz="0" w:space="0" w:color="auto"/>
            <w:left w:val="none" w:sz="0" w:space="0" w:color="auto"/>
            <w:bottom w:val="none" w:sz="0" w:space="0" w:color="auto"/>
            <w:right w:val="none" w:sz="0" w:space="0" w:color="auto"/>
          </w:divBdr>
        </w:div>
        <w:div w:id="1497191310">
          <w:marLeft w:val="806"/>
          <w:marRight w:val="0"/>
          <w:marTop w:val="200"/>
          <w:marBottom w:val="0"/>
          <w:divBdr>
            <w:top w:val="none" w:sz="0" w:space="0" w:color="auto"/>
            <w:left w:val="none" w:sz="0" w:space="0" w:color="auto"/>
            <w:bottom w:val="none" w:sz="0" w:space="0" w:color="auto"/>
            <w:right w:val="none" w:sz="0" w:space="0" w:color="auto"/>
          </w:divBdr>
        </w:div>
        <w:div w:id="1341197482">
          <w:marLeft w:val="806"/>
          <w:marRight w:val="0"/>
          <w:marTop w:val="200"/>
          <w:marBottom w:val="0"/>
          <w:divBdr>
            <w:top w:val="none" w:sz="0" w:space="0" w:color="auto"/>
            <w:left w:val="none" w:sz="0" w:space="0" w:color="auto"/>
            <w:bottom w:val="none" w:sz="0" w:space="0" w:color="auto"/>
            <w:right w:val="none" w:sz="0" w:space="0" w:color="auto"/>
          </w:divBdr>
        </w:div>
        <w:div w:id="341443520">
          <w:marLeft w:val="806"/>
          <w:marRight w:val="0"/>
          <w:marTop w:val="200"/>
          <w:marBottom w:val="0"/>
          <w:divBdr>
            <w:top w:val="none" w:sz="0" w:space="0" w:color="auto"/>
            <w:left w:val="none" w:sz="0" w:space="0" w:color="auto"/>
            <w:bottom w:val="none" w:sz="0" w:space="0" w:color="auto"/>
            <w:right w:val="none" w:sz="0" w:space="0" w:color="auto"/>
          </w:divBdr>
        </w:div>
      </w:divsChild>
    </w:div>
    <w:div w:id="1935629306">
      <w:bodyDiv w:val="1"/>
      <w:marLeft w:val="0"/>
      <w:marRight w:val="0"/>
      <w:marTop w:val="0"/>
      <w:marBottom w:val="0"/>
      <w:divBdr>
        <w:top w:val="none" w:sz="0" w:space="0" w:color="auto"/>
        <w:left w:val="none" w:sz="0" w:space="0" w:color="auto"/>
        <w:bottom w:val="none" w:sz="0" w:space="0" w:color="auto"/>
        <w:right w:val="none" w:sz="0" w:space="0" w:color="auto"/>
      </w:divBdr>
      <w:divsChild>
        <w:div w:id="246034440">
          <w:marLeft w:val="806"/>
          <w:marRight w:val="0"/>
          <w:marTop w:val="200"/>
          <w:marBottom w:val="0"/>
          <w:divBdr>
            <w:top w:val="none" w:sz="0" w:space="0" w:color="auto"/>
            <w:left w:val="none" w:sz="0" w:space="0" w:color="auto"/>
            <w:bottom w:val="none" w:sz="0" w:space="0" w:color="auto"/>
            <w:right w:val="none" w:sz="0" w:space="0" w:color="auto"/>
          </w:divBdr>
        </w:div>
        <w:div w:id="1993173157">
          <w:marLeft w:val="806"/>
          <w:marRight w:val="0"/>
          <w:marTop w:val="200"/>
          <w:marBottom w:val="0"/>
          <w:divBdr>
            <w:top w:val="none" w:sz="0" w:space="0" w:color="auto"/>
            <w:left w:val="none" w:sz="0" w:space="0" w:color="auto"/>
            <w:bottom w:val="none" w:sz="0" w:space="0" w:color="auto"/>
            <w:right w:val="none" w:sz="0" w:space="0" w:color="auto"/>
          </w:divBdr>
        </w:div>
        <w:div w:id="521166684">
          <w:marLeft w:val="806"/>
          <w:marRight w:val="0"/>
          <w:marTop w:val="200"/>
          <w:marBottom w:val="0"/>
          <w:divBdr>
            <w:top w:val="none" w:sz="0" w:space="0" w:color="auto"/>
            <w:left w:val="none" w:sz="0" w:space="0" w:color="auto"/>
            <w:bottom w:val="none" w:sz="0" w:space="0" w:color="auto"/>
            <w:right w:val="none" w:sz="0" w:space="0" w:color="auto"/>
          </w:divBdr>
        </w:div>
        <w:div w:id="1563252198">
          <w:marLeft w:val="806"/>
          <w:marRight w:val="0"/>
          <w:marTop w:val="200"/>
          <w:marBottom w:val="0"/>
          <w:divBdr>
            <w:top w:val="none" w:sz="0" w:space="0" w:color="auto"/>
            <w:left w:val="none" w:sz="0" w:space="0" w:color="auto"/>
            <w:bottom w:val="none" w:sz="0" w:space="0" w:color="auto"/>
            <w:right w:val="none" w:sz="0" w:space="0" w:color="auto"/>
          </w:divBdr>
        </w:div>
      </w:divsChild>
    </w:div>
    <w:div w:id="19606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upol.cz/ZXMP-LGZ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sycnet.apa.org/doi/10.1037/scp0000108" TargetMode="External"/><Relationship Id="rId3" Type="http://schemas.openxmlformats.org/officeDocument/2006/relationships/hyperlink" Target="http://www.jstor.org/stable/24881486" TargetMode="External"/><Relationship Id="rId7" Type="http://schemas.openxmlformats.org/officeDocument/2006/relationships/hyperlink" Target="https://doi.org/10.3390/rel12060371" TargetMode="External"/><Relationship Id="rId12" Type="http://schemas.openxmlformats.org/officeDocument/2006/relationships/hyperlink" Target="https://www.dustojnestarnuti.cz/res/archive/000159.pdf?seek=1489066971" TargetMode="External"/><Relationship Id="rId2" Type="http://schemas.openxmlformats.org/officeDocument/2006/relationships/hyperlink" Target="https://doi.org/10.1080/15426432.2022.2144587" TargetMode="External"/><Relationship Id="rId1" Type="http://schemas.openxmlformats.org/officeDocument/2006/relationships/hyperlink" Target="https://doi.org/10.1093/sw/56.2.149" TargetMode="External"/><Relationship Id="rId6" Type="http://schemas.openxmlformats.org/officeDocument/2006/relationships/hyperlink" Target="https://doi.org/10.1093/sw/swy041" TargetMode="External"/><Relationship Id="rId11" Type="http://schemas.openxmlformats.org/officeDocument/2006/relationships/hyperlink" Target="https://doi.org/10.3390/rel12060371" TargetMode="External"/><Relationship Id="rId5" Type="http://schemas.openxmlformats.org/officeDocument/2006/relationships/hyperlink" Target="https://doi.org/10.1186/s12904-021-00886-0" TargetMode="External"/><Relationship Id="rId10" Type="http://schemas.openxmlformats.org/officeDocument/2006/relationships/hyperlink" Target="https://doi.org/10.1093/sw/swy041" TargetMode="External"/><Relationship Id="rId4" Type="http://schemas.openxmlformats.org/officeDocument/2006/relationships/hyperlink" Target="https://doi.org/10.5402/2012/278730" TargetMode="External"/><Relationship Id="rId9" Type="http://schemas.openxmlformats.org/officeDocument/2006/relationships/hyperlink" Target="https://doi.org/10.1016/j.pec.2015.04.01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89C9-7472-4607-9A6D-58852B03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6693</Words>
  <Characters>39492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Dolezel Jakub</dc:creator>
  <cp:keywords/>
  <dc:description/>
  <cp:lastModifiedBy>Dolezel Jakub</cp:lastModifiedBy>
  <cp:revision>7</cp:revision>
  <dcterms:created xsi:type="dcterms:W3CDTF">2024-03-01T11:04:00Z</dcterms:created>
  <dcterms:modified xsi:type="dcterms:W3CDTF">2024-03-04T18:00:00Z</dcterms:modified>
</cp:coreProperties>
</file>